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19E0FF" w14:textId="77777777" w:rsidR="008307BD" w:rsidRPr="006D49FF" w:rsidRDefault="005E63A1">
      <w:pPr>
        <w:pStyle w:val="berschrift1"/>
        <w:spacing w:after="111"/>
        <w:ind w:left="5"/>
        <w:rPr>
          <w:lang w:val="en-US"/>
        </w:rPr>
      </w:pPr>
      <w:bookmarkStart w:id="0" w:name="_GoBack"/>
      <w:bookmarkEnd w:id="0"/>
      <w:r w:rsidRPr="006D49FF">
        <w:rPr>
          <w:lang w:val="en-US"/>
        </w:rPr>
        <w:t>Group: Energy and Process Engineering</w:t>
      </w:r>
    </w:p>
    <w:p w14:paraId="46FCEB76" w14:textId="77777777" w:rsidR="00624D7D" w:rsidRDefault="002E1697" w:rsidP="00205847">
      <w:pPr>
        <w:spacing w:after="0"/>
        <w:ind w:right="-3148"/>
        <w:rPr>
          <w:b/>
          <w:sz w:val="36"/>
          <w:szCs w:val="36"/>
          <w:lang w:val="en-US"/>
        </w:rPr>
      </w:pPr>
      <w:r w:rsidRPr="00624D7D">
        <w:rPr>
          <w:b/>
          <w:sz w:val="36"/>
          <w:szCs w:val="36"/>
          <w:lang w:val="en-US"/>
        </w:rPr>
        <w:t xml:space="preserve">First experimental results of a supercritical Organic </w:t>
      </w:r>
    </w:p>
    <w:p w14:paraId="5BD98022" w14:textId="530020F3" w:rsidR="002E1697" w:rsidRPr="00624D7D" w:rsidRDefault="002E1697" w:rsidP="00205847">
      <w:pPr>
        <w:spacing w:after="0"/>
        <w:ind w:right="-3148"/>
        <w:rPr>
          <w:b/>
          <w:sz w:val="36"/>
          <w:szCs w:val="36"/>
          <w:lang w:val="en-US"/>
        </w:rPr>
      </w:pPr>
      <w:r w:rsidRPr="00624D7D">
        <w:rPr>
          <w:b/>
          <w:sz w:val="36"/>
          <w:szCs w:val="36"/>
          <w:lang w:val="en-US"/>
        </w:rPr>
        <w:t>Rankine cycle</w:t>
      </w:r>
      <w:r w:rsidR="00C04B20" w:rsidRPr="00624D7D">
        <w:rPr>
          <w:b/>
          <w:sz w:val="36"/>
          <w:szCs w:val="36"/>
          <w:lang w:val="en-US"/>
        </w:rPr>
        <w:t xml:space="preserve"> turbine</w:t>
      </w:r>
      <w:r w:rsidRPr="00624D7D">
        <w:rPr>
          <w:b/>
          <w:sz w:val="36"/>
          <w:szCs w:val="36"/>
          <w:lang w:val="en-US"/>
        </w:rPr>
        <w:t xml:space="preserve"> using propane as working fluid </w:t>
      </w:r>
    </w:p>
    <w:p w14:paraId="42158EF7" w14:textId="77777777" w:rsidR="008307BD" w:rsidRPr="002E1697" w:rsidRDefault="00C04B20">
      <w:pPr>
        <w:spacing w:after="0"/>
        <w:rPr>
          <w:lang w:val="en-US"/>
        </w:rPr>
      </w:pPr>
      <w:r>
        <w:rPr>
          <w:rFonts w:ascii="Times New Roman" w:eastAsia="Times New Roman" w:hAnsi="Times New Roman" w:cs="Times New Roman"/>
          <w:sz w:val="20"/>
          <w:lang w:val="en-US"/>
        </w:rPr>
        <w:t>Joaquin Mardon Perez</w:t>
      </w:r>
      <w:r w:rsidR="006D49FF" w:rsidRPr="002E1697">
        <w:rPr>
          <w:rFonts w:ascii="Times New Roman" w:eastAsia="Times New Roman" w:hAnsi="Times New Roman" w:cs="Times New Roman"/>
          <w:sz w:val="20"/>
          <w:lang w:val="en-US"/>
        </w:rPr>
        <w:t xml:space="preserve">, </w:t>
      </w:r>
      <w:r>
        <w:rPr>
          <w:rFonts w:ascii="Times New Roman" w:eastAsia="Times New Roman" w:hAnsi="Times New Roman" w:cs="Times New Roman"/>
          <w:sz w:val="20"/>
          <w:lang w:val="en-US"/>
        </w:rPr>
        <w:t xml:space="preserve">Julia Filipe, </w:t>
      </w:r>
      <w:r w:rsidR="006D49FF" w:rsidRPr="002E1697">
        <w:rPr>
          <w:rFonts w:ascii="Times New Roman" w:eastAsia="Times New Roman" w:hAnsi="Times New Roman" w:cs="Times New Roman"/>
          <w:sz w:val="20"/>
          <w:lang w:val="en-US"/>
        </w:rPr>
        <w:t>Hans-Joachim Wiemer</w:t>
      </w:r>
    </w:p>
    <w:p w14:paraId="501A61D0" w14:textId="77777777" w:rsidR="008307BD" w:rsidRPr="002E1697" w:rsidRDefault="008307BD">
      <w:pPr>
        <w:rPr>
          <w:lang w:val="en-US"/>
        </w:rPr>
        <w:sectPr w:rsidR="008307BD" w:rsidRPr="002E1697" w:rsidSect="005B2037">
          <w:headerReference w:type="even" r:id="rId7"/>
          <w:footerReference w:type="even" r:id="rId8"/>
          <w:footerReference w:type="default" r:id="rId9"/>
          <w:footerReference w:type="first" r:id="rId10"/>
          <w:pgSz w:w="12240" w:h="15840"/>
          <w:pgMar w:top="1911" w:right="4483" w:bottom="1815" w:left="2400" w:header="720" w:footer="859" w:gutter="0"/>
          <w:pgNumType w:start="1"/>
          <w:cols w:space="720"/>
        </w:sectPr>
      </w:pPr>
    </w:p>
    <w:p w14:paraId="1F27385D" w14:textId="77777777" w:rsidR="006D49FF" w:rsidRDefault="006D49FF" w:rsidP="006D49FF">
      <w:pPr>
        <w:spacing w:after="247" w:line="226" w:lineRule="auto"/>
        <w:ind w:left="533" w:right="4" w:firstLine="9"/>
        <w:jc w:val="both"/>
        <w:rPr>
          <w:lang w:val="en-US"/>
        </w:rPr>
      </w:pPr>
    </w:p>
    <w:p w14:paraId="3EAA0C6B" w14:textId="753F659B" w:rsidR="00A41B11" w:rsidRPr="00B81B67" w:rsidRDefault="00C04B20" w:rsidP="00F9061D">
      <w:pPr>
        <w:ind w:right="231"/>
        <w:jc w:val="both"/>
        <w:rPr>
          <w:lang w:val="en-US"/>
        </w:rPr>
      </w:pPr>
      <w:r w:rsidRPr="00B81B67">
        <w:rPr>
          <w:lang w:val="en-US"/>
        </w:rPr>
        <w:t xml:space="preserve">For industrial waste heat </w:t>
      </w:r>
      <w:r w:rsidR="009726F7" w:rsidRPr="00B81B67">
        <w:rPr>
          <w:lang w:val="en-US"/>
        </w:rPr>
        <w:t>applications, the</w:t>
      </w:r>
      <w:r w:rsidRPr="00B81B67">
        <w:rPr>
          <w:lang w:val="en-US"/>
        </w:rPr>
        <w:t xml:space="preserve"> heat of 100-200°C has a great potential</w:t>
      </w:r>
      <w:r w:rsidR="000D6B24" w:rsidRPr="00B81B67">
        <w:rPr>
          <w:lang w:val="en-US"/>
        </w:rPr>
        <w:t xml:space="preserve">. One way to tap this energy potential is to </w:t>
      </w:r>
      <w:r w:rsidR="00F9061D" w:rsidRPr="00B81B67">
        <w:rPr>
          <w:lang w:val="en-US"/>
        </w:rPr>
        <w:t>convert</w:t>
      </w:r>
      <w:r w:rsidR="000D6B24" w:rsidRPr="00B81B67">
        <w:rPr>
          <w:lang w:val="en-US"/>
        </w:rPr>
        <w:t xml:space="preserve"> it </w:t>
      </w:r>
      <w:r w:rsidR="00F9061D" w:rsidRPr="00B81B67">
        <w:rPr>
          <w:lang w:val="en-US"/>
        </w:rPr>
        <w:t>into elect</w:t>
      </w:r>
      <w:r w:rsidR="000D6B24" w:rsidRPr="00B81B67">
        <w:rPr>
          <w:lang w:val="en-US"/>
        </w:rPr>
        <w:t>rical power via a thermodynamic cycle process.</w:t>
      </w:r>
      <w:r w:rsidR="00F9061D" w:rsidRPr="00B81B67">
        <w:rPr>
          <w:lang w:val="en-US"/>
        </w:rPr>
        <w:t xml:space="preserve"> Electricity generation for these low-temperature cycles is nowadays usually realized via an ORC process (Organic Rankine Cycle</w:t>
      </w:r>
      <w:r w:rsidR="00E921BA" w:rsidRPr="00B81B67">
        <w:rPr>
          <w:lang w:val="en-US"/>
        </w:rPr>
        <w:t>).</w:t>
      </w:r>
    </w:p>
    <w:p w14:paraId="1CAB4D66" w14:textId="77777777" w:rsidR="00A41B11" w:rsidRDefault="00A41B11" w:rsidP="00F9061D">
      <w:pPr>
        <w:ind w:right="231"/>
        <w:jc w:val="both"/>
        <w:rPr>
          <w:sz w:val="24"/>
          <w:szCs w:val="24"/>
          <w:lang w:val="en-US"/>
        </w:rPr>
      </w:pPr>
      <w:r w:rsidRPr="007B22CF">
        <w:rPr>
          <w:noProof/>
          <w:sz w:val="24"/>
          <w:szCs w:val="24"/>
        </w:rPr>
        <w:drawing>
          <wp:inline distT="0" distB="0" distL="0" distR="0" wp14:anchorId="16958366" wp14:editId="00DE8E4A">
            <wp:extent cx="2164080" cy="2571903"/>
            <wp:effectExtent l="0" t="0" r="762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5751"/>
                    <a:stretch/>
                  </pic:blipFill>
                  <pic:spPr bwMode="auto">
                    <a:xfrm>
                      <a:off x="0" y="0"/>
                      <a:ext cx="2168913" cy="2577647"/>
                    </a:xfrm>
                    <a:prstGeom prst="rect">
                      <a:avLst/>
                    </a:prstGeom>
                    <a:ln>
                      <a:noFill/>
                    </a:ln>
                    <a:extLst>
                      <a:ext uri="{53640926-AAD7-44D8-BBD7-CCE9431645EC}">
                        <a14:shadowObscured xmlns:a14="http://schemas.microsoft.com/office/drawing/2010/main"/>
                      </a:ext>
                    </a:extLst>
                  </pic:spPr>
                </pic:pic>
              </a:graphicData>
            </a:graphic>
          </wp:inline>
        </w:drawing>
      </w:r>
    </w:p>
    <w:p w14:paraId="72C50470" w14:textId="77777777" w:rsidR="00E921BA" w:rsidRPr="00086427" w:rsidRDefault="00E921BA" w:rsidP="00F9061D">
      <w:pPr>
        <w:ind w:right="231"/>
        <w:jc w:val="both"/>
        <w:rPr>
          <w:b/>
          <w:sz w:val="20"/>
          <w:szCs w:val="20"/>
          <w:lang w:val="en-US"/>
        </w:rPr>
      </w:pPr>
      <w:r w:rsidRPr="00086427">
        <w:rPr>
          <w:b/>
          <w:sz w:val="20"/>
          <w:szCs w:val="20"/>
          <w:lang w:val="en-US"/>
        </w:rPr>
        <w:t>Fig</w:t>
      </w:r>
      <w:r w:rsidR="00086427">
        <w:rPr>
          <w:b/>
          <w:sz w:val="20"/>
          <w:szCs w:val="20"/>
          <w:lang w:val="en-US"/>
        </w:rPr>
        <w:t>.</w:t>
      </w:r>
      <w:r w:rsidRPr="00086427">
        <w:rPr>
          <w:b/>
          <w:sz w:val="20"/>
          <w:szCs w:val="20"/>
          <w:lang w:val="en-US"/>
        </w:rPr>
        <w:t xml:space="preserve"> 1: ORC process </w:t>
      </w:r>
    </w:p>
    <w:p w14:paraId="0B483A59" w14:textId="77777777" w:rsidR="00F9061D" w:rsidRPr="00B81B67" w:rsidRDefault="00F9061D" w:rsidP="00F9061D">
      <w:pPr>
        <w:ind w:right="231"/>
        <w:jc w:val="both"/>
        <w:rPr>
          <w:lang w:val="en-US"/>
        </w:rPr>
      </w:pPr>
      <w:r w:rsidRPr="00B81B67">
        <w:rPr>
          <w:lang w:val="en-US"/>
        </w:rPr>
        <w:t xml:space="preserve">The variation of the boundary conditions and the working fluids used has a large influence on the net electricity yield and thus on the economic efficiency of a </w:t>
      </w:r>
      <w:r w:rsidR="00F45BD3" w:rsidRPr="00B81B67">
        <w:rPr>
          <w:lang w:val="en-US"/>
        </w:rPr>
        <w:t xml:space="preserve">waste heat application. </w:t>
      </w:r>
    </w:p>
    <w:p w14:paraId="6CF30CF8" w14:textId="71F49DB7" w:rsidR="007B22CF" w:rsidRPr="00B81B67" w:rsidRDefault="00F9061D" w:rsidP="007B22CF">
      <w:pPr>
        <w:ind w:right="231"/>
        <w:jc w:val="both"/>
        <w:rPr>
          <w:lang w:val="en-US"/>
        </w:rPr>
      </w:pPr>
      <w:r w:rsidRPr="00B81B67">
        <w:rPr>
          <w:lang w:val="en-US"/>
        </w:rPr>
        <w:t xml:space="preserve">The approach followed by the </w:t>
      </w:r>
      <w:r w:rsidR="00A7395C" w:rsidRPr="00B81B67">
        <w:rPr>
          <w:lang w:val="en-US"/>
        </w:rPr>
        <w:t>ITES-EVT group</w:t>
      </w:r>
      <w:r w:rsidRPr="00B81B67">
        <w:rPr>
          <w:lang w:val="en-US"/>
        </w:rPr>
        <w:t xml:space="preserve"> is to maximize electricity production by selecting a heat transfer fluid suitable for </w:t>
      </w:r>
      <w:r w:rsidRPr="00B81B67">
        <w:rPr>
          <w:lang w:val="en-US"/>
        </w:rPr>
        <w:t>the site-specific boundary conditions</w:t>
      </w:r>
      <w:r w:rsidR="007B22CF" w:rsidRPr="00B81B67">
        <w:rPr>
          <w:lang w:val="en-US"/>
        </w:rPr>
        <w:t xml:space="preserve"> in Europe</w:t>
      </w:r>
      <w:r w:rsidRPr="00B81B67">
        <w:rPr>
          <w:lang w:val="en-US"/>
        </w:rPr>
        <w:t xml:space="preserve"> and a supercritical live steam pressure. </w:t>
      </w:r>
      <w:r w:rsidR="007B22CF" w:rsidRPr="00B81B67">
        <w:rPr>
          <w:lang w:val="en-US"/>
        </w:rPr>
        <w:t>In previous studies [1],</w:t>
      </w:r>
      <w:r w:rsidR="00625803" w:rsidRPr="00B81B67">
        <w:rPr>
          <w:lang w:val="en-US"/>
        </w:rPr>
        <w:t xml:space="preserve"> </w:t>
      </w:r>
      <w:r w:rsidR="004B460D" w:rsidRPr="00B81B67">
        <w:rPr>
          <w:lang w:val="en-US"/>
        </w:rPr>
        <w:t>[3]</w:t>
      </w:r>
      <w:r w:rsidR="00CF6EB3">
        <w:rPr>
          <w:lang w:val="en-US"/>
        </w:rPr>
        <w:t>,[4]</w:t>
      </w:r>
      <w:r w:rsidR="007B22CF" w:rsidRPr="00B81B67">
        <w:rPr>
          <w:lang w:val="en-US"/>
        </w:rPr>
        <w:t xml:space="preserve"> Vetter et al. have shown that significant performance improvements are possible at supercritical conditions. </w:t>
      </w:r>
    </w:p>
    <w:p w14:paraId="43457F7A" w14:textId="77777777" w:rsidR="007B22CF" w:rsidRPr="00B81B67" w:rsidRDefault="007B22CF" w:rsidP="007B22CF">
      <w:pPr>
        <w:ind w:right="231"/>
        <w:jc w:val="both"/>
        <w:rPr>
          <w:lang w:val="en-US"/>
        </w:rPr>
      </w:pPr>
      <w:r w:rsidRPr="00B81B67">
        <w:rPr>
          <w:lang w:val="en-US"/>
        </w:rPr>
        <w:t xml:space="preserve">The working fluid selection has taken into account </w:t>
      </w:r>
      <w:r w:rsidR="00CB54D0" w:rsidRPr="00B81B67">
        <w:rPr>
          <w:lang w:val="en-US"/>
        </w:rPr>
        <w:t>environmental and operational criteria, such as high thermal conductibility, low specific volume, high chemical stability, low corrosiveness, low flammability, toxicity, low Ozone Depletion Potential (ODP) and Global Warming Potential (GWP)</w:t>
      </w:r>
      <w:r w:rsidR="00131177" w:rsidRPr="00B81B67">
        <w:rPr>
          <w:lang w:val="en-US"/>
        </w:rPr>
        <w:t xml:space="preserve"> </w:t>
      </w:r>
      <w:r w:rsidR="00CB54D0" w:rsidRPr="00B81B67">
        <w:rPr>
          <w:lang w:val="en-US"/>
        </w:rPr>
        <w:t>[2].</w:t>
      </w:r>
    </w:p>
    <w:p w14:paraId="5C384F0C" w14:textId="77777777" w:rsidR="007B22CF" w:rsidRPr="00B81B67" w:rsidRDefault="007B22CF" w:rsidP="007B22CF">
      <w:pPr>
        <w:ind w:right="231"/>
        <w:jc w:val="both"/>
        <w:rPr>
          <w:lang w:val="en-US"/>
        </w:rPr>
      </w:pPr>
      <w:r w:rsidRPr="00B81B67">
        <w:rPr>
          <w:lang w:val="en-US"/>
        </w:rPr>
        <w:t xml:space="preserve">In order to optimize and validate </w:t>
      </w:r>
      <w:r w:rsidR="00131177" w:rsidRPr="00B81B67">
        <w:rPr>
          <w:lang w:val="en-US"/>
        </w:rPr>
        <w:t>this simulation model</w:t>
      </w:r>
      <w:r w:rsidRPr="00B81B67">
        <w:rPr>
          <w:lang w:val="en-US"/>
        </w:rPr>
        <w:t xml:space="preserve"> we built </w:t>
      </w:r>
      <w:r w:rsidR="00131177" w:rsidRPr="00B81B67">
        <w:rPr>
          <w:lang w:val="en-US"/>
        </w:rPr>
        <w:t>a</w:t>
      </w:r>
      <w:r w:rsidRPr="00B81B67">
        <w:rPr>
          <w:lang w:val="en-US"/>
        </w:rPr>
        <w:t xml:space="preserve"> supercritical ORC</w:t>
      </w:r>
      <w:r w:rsidR="00B56989" w:rsidRPr="00B81B67">
        <w:rPr>
          <w:lang w:val="en-US"/>
        </w:rPr>
        <w:t xml:space="preserve"> (MoNiKa)</w:t>
      </w:r>
      <w:r w:rsidRPr="00B81B67">
        <w:rPr>
          <w:lang w:val="en-US"/>
        </w:rPr>
        <w:t>.</w:t>
      </w:r>
    </w:p>
    <w:p w14:paraId="773D767E" w14:textId="77777777" w:rsidR="00A41B11" w:rsidRPr="00131177" w:rsidRDefault="00B56989" w:rsidP="00A41B11">
      <w:pPr>
        <w:pStyle w:val="berschrift1"/>
        <w:rPr>
          <w:b/>
          <w:sz w:val="28"/>
          <w:szCs w:val="28"/>
          <w:lang w:val="en-US"/>
        </w:rPr>
      </w:pPr>
      <w:bookmarkStart w:id="1" w:name="_Toc37557218"/>
      <w:bookmarkStart w:id="2" w:name="_Toc39765511"/>
      <w:r>
        <w:rPr>
          <w:b/>
          <w:sz w:val="28"/>
          <w:szCs w:val="28"/>
          <w:lang w:val="en-US"/>
        </w:rPr>
        <w:t xml:space="preserve">The </w:t>
      </w:r>
      <w:r w:rsidR="00A41B11" w:rsidRPr="00131177">
        <w:rPr>
          <w:b/>
          <w:sz w:val="28"/>
          <w:szCs w:val="28"/>
          <w:lang w:val="en-US"/>
        </w:rPr>
        <w:t>MoNiKa power plant</w:t>
      </w:r>
      <w:bookmarkEnd w:id="1"/>
      <w:bookmarkEnd w:id="2"/>
    </w:p>
    <w:p w14:paraId="0BF7B8A3" w14:textId="77777777" w:rsidR="007B22CF" w:rsidRDefault="00A41B11" w:rsidP="007B22CF">
      <w:pPr>
        <w:ind w:right="231"/>
        <w:jc w:val="both"/>
        <w:rPr>
          <w:sz w:val="24"/>
          <w:szCs w:val="24"/>
          <w:lang w:val="en-US"/>
        </w:rPr>
      </w:pPr>
      <w:r w:rsidRPr="00B81B67">
        <w:rPr>
          <w:lang w:val="en-US"/>
        </w:rPr>
        <w:t>MoNiKa (Modular low-temperature cycle Karlsruhe) is a facility built at KIT campus north with the idea of studying and optimizing the ORC process. This installation is a small and compact power plant. It was designed as a modular installation to allow the study and investig</w:t>
      </w:r>
      <w:r w:rsidR="00167CC9" w:rsidRPr="00B81B67">
        <w:rPr>
          <w:lang w:val="en-US"/>
        </w:rPr>
        <w:t>ation of different</w:t>
      </w:r>
      <w:r w:rsidR="00167CC9">
        <w:rPr>
          <w:sz w:val="24"/>
          <w:szCs w:val="24"/>
          <w:lang w:val="en-US"/>
        </w:rPr>
        <w:t xml:space="preserve"> </w:t>
      </w:r>
      <w:r w:rsidR="00167CC9" w:rsidRPr="00B81B67">
        <w:rPr>
          <w:lang w:val="en-US"/>
        </w:rPr>
        <w:t>components and operational parameter for</w:t>
      </w:r>
      <w:r w:rsidRPr="00B81B67">
        <w:rPr>
          <w:lang w:val="en-US"/>
        </w:rPr>
        <w:t xml:space="preserve"> the research of </w:t>
      </w:r>
      <w:r w:rsidR="00AB36F9" w:rsidRPr="00B81B67">
        <w:rPr>
          <w:lang w:val="en-US"/>
        </w:rPr>
        <w:t>waste heat</w:t>
      </w:r>
      <w:r w:rsidRPr="00B81B67">
        <w:rPr>
          <w:lang w:val="en-US"/>
        </w:rPr>
        <w:t xml:space="preserve"> power generation from low-temperature heat sources</w:t>
      </w:r>
      <w:r w:rsidR="00DA1C31" w:rsidRPr="00B81B67">
        <w:rPr>
          <w:lang w:val="en-US"/>
        </w:rPr>
        <w:t>.</w:t>
      </w:r>
    </w:p>
    <w:p w14:paraId="3972F83E" w14:textId="77777777" w:rsidR="00C4644C" w:rsidRDefault="00131177" w:rsidP="007B22CF">
      <w:pPr>
        <w:ind w:right="231"/>
        <w:jc w:val="both"/>
        <w:rPr>
          <w:sz w:val="24"/>
          <w:szCs w:val="24"/>
          <w:lang w:val="en-US"/>
        </w:rPr>
      </w:pPr>
      <w:r w:rsidRPr="00131177">
        <w:rPr>
          <w:noProof/>
          <w:sz w:val="24"/>
          <w:szCs w:val="24"/>
        </w:rPr>
        <w:lastRenderedPageBreak/>
        <w:drawing>
          <wp:inline distT="0" distB="0" distL="0" distR="0" wp14:anchorId="75056321" wp14:editId="6AB8D64F">
            <wp:extent cx="2370329" cy="1311965"/>
            <wp:effectExtent l="0" t="0" r="0" b="254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8298" cy="1344051"/>
                    </a:xfrm>
                    <a:prstGeom prst="rect">
                      <a:avLst/>
                    </a:prstGeom>
                    <a:noFill/>
                    <a:ln>
                      <a:noFill/>
                    </a:ln>
                  </pic:spPr>
                </pic:pic>
              </a:graphicData>
            </a:graphic>
          </wp:inline>
        </w:drawing>
      </w:r>
    </w:p>
    <w:p w14:paraId="0AAA30C1" w14:textId="77777777" w:rsidR="00C4644C" w:rsidRPr="00086427" w:rsidRDefault="00131177" w:rsidP="007B22CF">
      <w:pPr>
        <w:ind w:right="231"/>
        <w:jc w:val="both"/>
        <w:rPr>
          <w:b/>
          <w:sz w:val="20"/>
          <w:szCs w:val="20"/>
          <w:lang w:val="en-US"/>
        </w:rPr>
      </w:pPr>
      <w:r w:rsidRPr="00086427">
        <w:rPr>
          <w:b/>
          <w:sz w:val="20"/>
          <w:szCs w:val="20"/>
          <w:lang w:val="en-US"/>
        </w:rPr>
        <w:t>Fig</w:t>
      </w:r>
      <w:r w:rsidR="00086427">
        <w:rPr>
          <w:b/>
          <w:sz w:val="20"/>
          <w:szCs w:val="20"/>
          <w:lang w:val="en-US"/>
        </w:rPr>
        <w:t>.</w:t>
      </w:r>
      <w:r w:rsidRPr="00086427">
        <w:rPr>
          <w:b/>
          <w:sz w:val="20"/>
          <w:szCs w:val="20"/>
          <w:lang w:val="en-US"/>
        </w:rPr>
        <w:t xml:space="preserve"> 2: MoNiKa -ORC power plant</w:t>
      </w:r>
    </w:p>
    <w:p w14:paraId="3E1D0181" w14:textId="77777777" w:rsidR="0055555A" w:rsidRPr="00B81B67" w:rsidRDefault="0055555A" w:rsidP="007B22CF">
      <w:pPr>
        <w:ind w:right="231"/>
        <w:jc w:val="both"/>
        <w:rPr>
          <w:lang w:val="en-US"/>
        </w:rPr>
      </w:pPr>
      <w:bookmarkStart w:id="3" w:name="_Toc37557220"/>
      <w:bookmarkStart w:id="4" w:name="_Toc39765513"/>
      <w:r w:rsidRPr="00B81B67">
        <w:rPr>
          <w:lang w:val="en-US"/>
        </w:rPr>
        <w:t xml:space="preserve">In one Master thesis we </w:t>
      </w:r>
      <w:r w:rsidR="003C246B" w:rsidRPr="00B81B67">
        <w:rPr>
          <w:lang w:val="en-US"/>
        </w:rPr>
        <w:t>mainly investigate</w:t>
      </w:r>
      <w:r w:rsidRPr="00B81B67">
        <w:rPr>
          <w:lang w:val="en-US"/>
        </w:rPr>
        <w:t xml:space="preserve"> the experimental results of the turbine </w:t>
      </w:r>
      <w:r w:rsidR="003C246B" w:rsidRPr="00B81B67">
        <w:rPr>
          <w:lang w:val="en-US"/>
        </w:rPr>
        <w:t>operation with</w:t>
      </w:r>
      <w:r w:rsidRPr="00B81B67">
        <w:rPr>
          <w:lang w:val="en-US"/>
        </w:rPr>
        <w:t xml:space="preserve"> the focus </w:t>
      </w:r>
      <w:r w:rsidR="003C246B" w:rsidRPr="00B81B67">
        <w:rPr>
          <w:lang w:val="en-US"/>
        </w:rPr>
        <w:t>to the</w:t>
      </w:r>
      <w:r w:rsidRPr="00B81B67">
        <w:rPr>
          <w:lang w:val="en-US"/>
        </w:rPr>
        <w:t xml:space="preserve"> load range between </w:t>
      </w:r>
      <w:r w:rsidR="003C246B" w:rsidRPr="00B81B67">
        <w:rPr>
          <w:lang w:val="en-US"/>
        </w:rPr>
        <w:t>4</w:t>
      </w:r>
      <w:r w:rsidRPr="00B81B67">
        <w:rPr>
          <w:lang w:val="en-US"/>
        </w:rPr>
        <w:t xml:space="preserve">0- 100%. </w:t>
      </w:r>
    </w:p>
    <w:p w14:paraId="79CF7DD6" w14:textId="77777777" w:rsidR="000F6719" w:rsidRPr="00B81B67" w:rsidRDefault="0055555A" w:rsidP="007B22CF">
      <w:pPr>
        <w:ind w:right="231"/>
        <w:jc w:val="both"/>
        <w:rPr>
          <w:lang w:val="en-US"/>
        </w:rPr>
      </w:pPr>
      <w:r w:rsidRPr="00B81B67">
        <w:rPr>
          <w:lang w:val="en-US"/>
        </w:rPr>
        <w:t xml:space="preserve">The second work involved the creation of a transient </w:t>
      </w:r>
      <w:r w:rsidR="000F6719" w:rsidRPr="00B81B67">
        <w:rPr>
          <w:lang w:val="en-US"/>
        </w:rPr>
        <w:t>S</w:t>
      </w:r>
      <w:r w:rsidRPr="00B81B67">
        <w:rPr>
          <w:lang w:val="en-US"/>
        </w:rPr>
        <w:t>imulink model of the two main power plant components, turbine and condenser. The focus was on the combination of these two</w:t>
      </w:r>
      <w:r w:rsidR="000464C6" w:rsidRPr="00B81B67">
        <w:rPr>
          <w:lang w:val="en-US"/>
        </w:rPr>
        <w:t xml:space="preserve"> </w:t>
      </w:r>
      <w:r w:rsidRPr="00B81B67">
        <w:rPr>
          <w:lang w:val="en-US"/>
        </w:rPr>
        <w:t xml:space="preserve">components and the implementation of a turbine efficiency model obtained from experimental data. </w:t>
      </w:r>
    </w:p>
    <w:p w14:paraId="281B81FD" w14:textId="683D32AC" w:rsidR="006069A9" w:rsidRPr="00B81B67" w:rsidRDefault="00786019" w:rsidP="007B22CF">
      <w:pPr>
        <w:ind w:right="231"/>
        <w:jc w:val="both"/>
        <w:rPr>
          <w:b/>
          <w:lang w:val="en-US"/>
        </w:rPr>
      </w:pPr>
      <w:r w:rsidRPr="00B81B67">
        <w:rPr>
          <w:b/>
          <w:lang w:val="en-US"/>
        </w:rPr>
        <w:t>Component’s</w:t>
      </w:r>
      <w:r w:rsidR="00167CC9" w:rsidRPr="00B81B67">
        <w:rPr>
          <w:b/>
          <w:lang w:val="en-US"/>
        </w:rPr>
        <w:t xml:space="preserve"> description</w:t>
      </w:r>
      <w:bookmarkEnd w:id="3"/>
      <w:bookmarkEnd w:id="4"/>
    </w:p>
    <w:p w14:paraId="42569B81" w14:textId="77777777" w:rsidR="006069A9" w:rsidRPr="00B81B67" w:rsidRDefault="00167CC9" w:rsidP="007B22CF">
      <w:pPr>
        <w:ind w:right="231"/>
        <w:jc w:val="both"/>
        <w:rPr>
          <w:lang w:val="en-US"/>
        </w:rPr>
      </w:pPr>
      <w:r w:rsidRPr="00B81B67">
        <w:rPr>
          <w:lang w:val="en-US"/>
        </w:rPr>
        <w:t>The pumping system is compound by two pumps. The main pump is a LEWA triplex M514US G3G. It is a piston pump with a maximum mass flow of 3.6 kg/s and a design pressure of 6.5 MPa (in this will be referenced as </w:t>
      </w:r>
      <w:r w:rsidRPr="00B81B67">
        <w:rPr>
          <w:color w:val="0E101A"/>
          <w:lang w:val="en-US"/>
        </w:rPr>
        <w:t>main pump</w:t>
      </w:r>
      <w:r w:rsidRPr="00B81B67">
        <w:rPr>
          <w:lang w:val="en-US"/>
        </w:rPr>
        <w:t>).</w:t>
      </w:r>
    </w:p>
    <w:p w14:paraId="0F98807A" w14:textId="77777777" w:rsidR="00575217" w:rsidRPr="00B81B67" w:rsidRDefault="00575217" w:rsidP="007B22CF">
      <w:pPr>
        <w:ind w:right="231"/>
        <w:jc w:val="both"/>
        <w:rPr>
          <w:lang w:val="en-US"/>
        </w:rPr>
      </w:pPr>
      <w:r w:rsidRPr="00B81B67">
        <w:rPr>
          <w:lang w:val="en-US"/>
        </w:rPr>
        <w:t>The heat exchanger manufactured by Gesmex, is the connection between both cycles, (water and organic). It is a counter-</w:t>
      </w:r>
      <w:r w:rsidR="00286F61" w:rsidRPr="00B81B67">
        <w:rPr>
          <w:lang w:val="en-US"/>
        </w:rPr>
        <w:t xml:space="preserve"> </w:t>
      </w:r>
      <w:r w:rsidRPr="00B81B67">
        <w:rPr>
          <w:lang w:val="en-US"/>
        </w:rPr>
        <w:t>flow</w:t>
      </w:r>
      <w:r w:rsidR="00AB36F9" w:rsidRPr="00B81B67">
        <w:rPr>
          <w:lang w:val="en-US"/>
        </w:rPr>
        <w:t xml:space="preserve"> plate</w:t>
      </w:r>
      <w:r w:rsidRPr="00B81B67">
        <w:rPr>
          <w:lang w:val="en-US"/>
        </w:rPr>
        <w:t xml:space="preserve"> heat exchanger designed to work in a supercritical regime. The design thermal power installed is 1000 kW for full load operation</w:t>
      </w:r>
    </w:p>
    <w:p w14:paraId="68858F46" w14:textId="77777777" w:rsidR="00FD38CE" w:rsidRDefault="00BD340B" w:rsidP="00B61DB8">
      <w:pPr>
        <w:jc w:val="both"/>
        <w:rPr>
          <w:noProof/>
          <w:lang w:val="en-US"/>
        </w:rPr>
      </w:pPr>
      <w:r w:rsidRPr="00B81B67">
        <w:rPr>
          <w:lang w:val="en-US"/>
        </w:rPr>
        <w:t>The condenser manufactured by KÜHLTURMKARLSRUHE</w:t>
      </w:r>
      <w:r w:rsidR="00904AFE" w:rsidRPr="00B81B67">
        <w:rPr>
          <w:lang w:val="en-US"/>
        </w:rPr>
        <w:t xml:space="preserve"> has a support sub frame with</w:t>
      </w:r>
      <w:r w:rsidRPr="00B81B67">
        <w:rPr>
          <w:lang w:val="en-US"/>
        </w:rPr>
        <w:t xml:space="preserve"> 3.5 m of height. It is located between the exit of the turbine (or throttling valve), and the propane tank. </w:t>
      </w:r>
      <w:r w:rsidRPr="00B81B67">
        <w:rPr>
          <w:rFonts w:eastAsia="Times New Roman"/>
          <w:lang w:val="en-US" w:eastAsia="en-GB"/>
        </w:rPr>
        <w:t xml:space="preserve">However, the condenser is prepared to </w:t>
      </w:r>
      <w:r w:rsidR="00325DA7" w:rsidRPr="00B81B67">
        <w:rPr>
          <w:rFonts w:eastAsia="Times New Roman"/>
          <w:lang w:val="en-US" w:eastAsia="en-GB"/>
        </w:rPr>
        <w:t xml:space="preserve">work with water spray. </w:t>
      </w:r>
      <w:r w:rsidRPr="00B81B67">
        <w:rPr>
          <w:rFonts w:eastAsia="Times New Roman"/>
          <w:lang w:val="en-US" w:eastAsia="en-GB"/>
        </w:rPr>
        <w:t xml:space="preserve"> The heat </w:t>
      </w:r>
      <w:r w:rsidR="00904AFE" w:rsidRPr="00B81B67">
        <w:rPr>
          <w:rFonts w:eastAsia="Times New Roman"/>
          <w:lang w:val="en-US" w:eastAsia="en-GB"/>
        </w:rPr>
        <w:t>exchange areas</w:t>
      </w:r>
      <w:r w:rsidRPr="00B81B67">
        <w:rPr>
          <w:rFonts w:eastAsia="Times New Roman"/>
          <w:lang w:val="en-US" w:eastAsia="en-GB"/>
        </w:rPr>
        <w:t xml:space="preserve"> are built symmetrically in “V” configuration. They include three chambers. Each one is equipped with a vertical fan (impeller and diffusor) of 2.5m diameter. The power consumption of each motor is max.</w:t>
      </w:r>
      <w:r w:rsidR="00DD7630" w:rsidRPr="00B81B67">
        <w:rPr>
          <w:rFonts w:eastAsia="Times New Roman"/>
          <w:lang w:val="en-US" w:eastAsia="en-GB"/>
        </w:rPr>
        <w:t>13 kW</w:t>
      </w:r>
      <w:r w:rsidRPr="00B81B67">
        <w:rPr>
          <w:rFonts w:eastAsia="Times New Roman"/>
          <w:lang w:val="en-US" w:eastAsia="en-GB"/>
        </w:rPr>
        <w:t xml:space="preserve"> at 322 </w:t>
      </w:r>
      <w:r w:rsidR="000464C6" w:rsidRPr="00B81B67">
        <w:rPr>
          <w:rFonts w:eastAsia="Times New Roman"/>
          <w:lang w:val="en-US" w:eastAsia="en-GB"/>
        </w:rPr>
        <w:t>RPM</w:t>
      </w:r>
      <w:r w:rsidRPr="00B81B67">
        <w:rPr>
          <w:rFonts w:eastAsia="Times New Roman"/>
          <w:lang w:val="en-US" w:eastAsia="en-GB"/>
        </w:rPr>
        <w:t xml:space="preserve"> and a maximum volume flow rate of 44 m</w:t>
      </w:r>
      <w:r w:rsidRPr="00B81B67">
        <w:rPr>
          <w:rFonts w:eastAsia="Times New Roman"/>
          <w:vertAlign w:val="superscript"/>
          <w:lang w:val="en-US" w:eastAsia="en-GB"/>
        </w:rPr>
        <w:t>3</w:t>
      </w:r>
      <w:r w:rsidRPr="00B81B67">
        <w:rPr>
          <w:rFonts w:eastAsia="Times New Roman"/>
          <w:lang w:val="en-US" w:eastAsia="en-GB"/>
        </w:rPr>
        <w:t>/s each and in total 39 kW - 132 m</w:t>
      </w:r>
      <w:r w:rsidRPr="00B81B67">
        <w:rPr>
          <w:rFonts w:eastAsia="Times New Roman"/>
          <w:vertAlign w:val="superscript"/>
          <w:lang w:val="en-US" w:eastAsia="en-GB"/>
        </w:rPr>
        <w:t>3</w:t>
      </w:r>
      <w:r w:rsidRPr="00B81B67">
        <w:rPr>
          <w:rFonts w:eastAsia="Times New Roman"/>
          <w:lang w:val="en-US" w:eastAsia="en-GB"/>
        </w:rPr>
        <w:t>/s.</w:t>
      </w:r>
      <w:r w:rsidR="00CD5499" w:rsidRPr="00CD5499">
        <w:rPr>
          <w:noProof/>
          <w:lang w:val="en-US"/>
        </w:rPr>
        <w:t xml:space="preserve"> </w:t>
      </w:r>
    </w:p>
    <w:p w14:paraId="66D67128" w14:textId="77777777" w:rsidR="00BD340B" w:rsidRDefault="00CD5499" w:rsidP="00B61DB8">
      <w:pPr>
        <w:jc w:val="both"/>
        <w:rPr>
          <w:noProof/>
          <w:lang w:val="en-US"/>
        </w:rPr>
      </w:pPr>
      <w:r>
        <w:rPr>
          <w:noProof/>
        </w:rPr>
        <w:drawing>
          <wp:inline distT="0" distB="0" distL="0" distR="0" wp14:anchorId="50027AAD" wp14:editId="0A2920DC">
            <wp:extent cx="2614930" cy="1743075"/>
            <wp:effectExtent l="0" t="0" r="0" b="9525"/>
            <wp:docPr id="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14930" cy="1743075"/>
                    </a:xfrm>
                    <a:prstGeom prst="rect">
                      <a:avLst/>
                    </a:prstGeom>
                  </pic:spPr>
                </pic:pic>
              </a:graphicData>
            </a:graphic>
          </wp:inline>
        </w:drawing>
      </w:r>
    </w:p>
    <w:p w14:paraId="4BBFE79E" w14:textId="0104FCD0" w:rsidR="00CD5499" w:rsidRPr="00131177" w:rsidRDefault="00CD5499" w:rsidP="00CD5499">
      <w:pPr>
        <w:ind w:right="231"/>
        <w:jc w:val="both"/>
        <w:rPr>
          <w:b/>
          <w:sz w:val="20"/>
          <w:szCs w:val="20"/>
          <w:lang w:val="en-US"/>
        </w:rPr>
      </w:pPr>
      <w:r>
        <w:rPr>
          <w:b/>
          <w:sz w:val="20"/>
          <w:szCs w:val="20"/>
          <w:lang w:val="en-US"/>
        </w:rPr>
        <w:t xml:space="preserve">Fig. </w:t>
      </w:r>
      <w:r w:rsidR="00786019">
        <w:rPr>
          <w:b/>
          <w:sz w:val="20"/>
          <w:szCs w:val="20"/>
          <w:lang w:val="en-US"/>
        </w:rPr>
        <w:t>3:</w:t>
      </w:r>
      <w:r w:rsidR="00786019" w:rsidRPr="00131177">
        <w:rPr>
          <w:b/>
          <w:sz w:val="20"/>
          <w:szCs w:val="20"/>
          <w:lang w:val="en-US"/>
        </w:rPr>
        <w:t xml:space="preserve"> Propane</w:t>
      </w:r>
      <w:r w:rsidRPr="00131177">
        <w:rPr>
          <w:b/>
          <w:sz w:val="20"/>
          <w:szCs w:val="20"/>
          <w:lang w:val="en-US"/>
        </w:rPr>
        <w:t xml:space="preserve"> tank und Condenser</w:t>
      </w:r>
    </w:p>
    <w:p w14:paraId="1C257B4E" w14:textId="77777777" w:rsidR="00CE7631" w:rsidRDefault="00BD340B" w:rsidP="00CE7631">
      <w:pPr>
        <w:ind w:right="231"/>
        <w:rPr>
          <w:b/>
          <w:sz w:val="20"/>
          <w:szCs w:val="20"/>
          <w:lang w:val="en-US"/>
        </w:rPr>
      </w:pPr>
      <w:r w:rsidRPr="00BD340B">
        <w:rPr>
          <w:rFonts w:eastAsia="Times New Roman"/>
          <w:lang w:val="en-US" w:eastAsia="en-GB"/>
        </w:rPr>
        <w:t>The last component</w:t>
      </w:r>
      <w:r>
        <w:rPr>
          <w:rFonts w:eastAsia="Times New Roman"/>
          <w:lang w:val="en-US" w:eastAsia="en-GB"/>
        </w:rPr>
        <w:t xml:space="preserve"> of the circuit is the </w:t>
      </w:r>
      <w:r w:rsidR="00B61DB8" w:rsidRPr="00DD7630">
        <w:rPr>
          <w:rFonts w:eastAsia="Times New Roman"/>
          <w:lang w:val="en-US" w:eastAsia="en-GB"/>
        </w:rPr>
        <w:t>turbine</w:t>
      </w:r>
      <w:r w:rsidR="00B61DB8">
        <w:rPr>
          <w:rFonts w:eastAsia="Times New Roman"/>
          <w:lang w:val="en-US" w:eastAsia="en-GB"/>
        </w:rPr>
        <w:t xml:space="preserve">. </w:t>
      </w:r>
      <w:r w:rsidR="00CE7631">
        <w:rPr>
          <w:noProof/>
        </w:rPr>
        <w:drawing>
          <wp:inline distT="0" distB="0" distL="0" distR="0" wp14:anchorId="66DE3B83" wp14:editId="769DF524">
            <wp:extent cx="2472690" cy="2221769"/>
            <wp:effectExtent l="0" t="0" r="3810" b="762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33636" r="6722" b="19217"/>
                    <a:stretch/>
                  </pic:blipFill>
                  <pic:spPr bwMode="auto">
                    <a:xfrm>
                      <a:off x="0" y="0"/>
                      <a:ext cx="2480720" cy="2228984"/>
                    </a:xfrm>
                    <a:prstGeom prst="rect">
                      <a:avLst/>
                    </a:prstGeom>
                    <a:ln>
                      <a:noFill/>
                    </a:ln>
                    <a:extLst>
                      <a:ext uri="{53640926-AAD7-44D8-BBD7-CCE9431645EC}">
                        <a14:shadowObscured xmlns:a14="http://schemas.microsoft.com/office/drawing/2010/main"/>
                      </a:ext>
                    </a:extLst>
                  </pic:spPr>
                </pic:pic>
              </a:graphicData>
            </a:graphic>
          </wp:inline>
        </w:drawing>
      </w:r>
      <w:r w:rsidR="00CE7631" w:rsidRPr="00CE7631">
        <w:rPr>
          <w:b/>
          <w:sz w:val="20"/>
          <w:szCs w:val="20"/>
          <w:lang w:val="en-US"/>
        </w:rPr>
        <w:t xml:space="preserve"> </w:t>
      </w:r>
      <w:r w:rsidR="00CE7631" w:rsidRPr="00EB11EA">
        <w:rPr>
          <w:b/>
          <w:sz w:val="20"/>
          <w:szCs w:val="20"/>
          <w:lang w:val="en-US"/>
        </w:rPr>
        <w:t xml:space="preserve">Fig. </w:t>
      </w:r>
      <w:r w:rsidR="00CE7631">
        <w:rPr>
          <w:b/>
          <w:sz w:val="20"/>
          <w:szCs w:val="20"/>
          <w:lang w:val="en-US"/>
        </w:rPr>
        <w:t>4</w:t>
      </w:r>
      <w:r w:rsidR="00CE7631" w:rsidRPr="00EB11EA">
        <w:rPr>
          <w:b/>
          <w:sz w:val="20"/>
          <w:szCs w:val="20"/>
          <w:lang w:val="en-US"/>
        </w:rPr>
        <w:t>: Turbine with gearbox and generator</w:t>
      </w:r>
    </w:p>
    <w:p w14:paraId="64F8302E" w14:textId="70691B26" w:rsidR="00FD38CE" w:rsidRPr="00B81B67" w:rsidRDefault="00FD38CE" w:rsidP="00FD38CE">
      <w:pPr>
        <w:ind w:right="231"/>
        <w:jc w:val="both"/>
        <w:rPr>
          <w:rFonts w:eastAsia="Times New Roman"/>
          <w:lang w:val="en-US" w:eastAsia="en-GB"/>
        </w:rPr>
      </w:pPr>
      <w:r w:rsidRPr="00B81B67">
        <w:rPr>
          <w:rFonts w:eastAsia="Times New Roman"/>
          <w:lang w:val="en-US" w:eastAsia="en-GB"/>
        </w:rPr>
        <w:t xml:space="preserve">Fig.5 </w:t>
      </w:r>
      <w:r w:rsidR="00C226FE">
        <w:rPr>
          <w:rFonts w:eastAsia="Times New Roman"/>
          <w:lang w:val="en-US" w:eastAsia="en-GB"/>
        </w:rPr>
        <w:t xml:space="preserve">shows </w:t>
      </w:r>
      <w:r w:rsidRPr="00B81B67">
        <w:rPr>
          <w:rFonts w:eastAsia="Times New Roman"/>
          <w:lang w:val="en-US" w:eastAsia="en-GB"/>
        </w:rPr>
        <w:t xml:space="preserve">the </w:t>
      </w:r>
      <w:r w:rsidRPr="00B81B67">
        <w:rPr>
          <w:lang w:val="en-US"/>
        </w:rPr>
        <w:t xml:space="preserve">axial four-stage propane turbine with constant stage pressure (impulse design) </w:t>
      </w:r>
      <w:r w:rsidRPr="00B81B67">
        <w:rPr>
          <w:rFonts w:eastAsia="Times New Roman"/>
          <w:lang w:val="en-US" w:eastAsia="en-GB"/>
        </w:rPr>
        <w:t>with a nominal rotational speed of 9996 1/min.</w:t>
      </w:r>
      <w:r w:rsidRPr="00B81B67">
        <w:rPr>
          <w:noProof/>
          <w:lang w:val="en-US"/>
        </w:rPr>
        <w:t xml:space="preserve"> It is a</w:t>
      </w:r>
      <w:r w:rsidRPr="00B81B67">
        <w:rPr>
          <w:lang w:val="en-US"/>
        </w:rPr>
        <w:t xml:space="preserve"> welded construction made by M+M TURBINE-TECHNIK [10]</w:t>
      </w:r>
    </w:p>
    <w:p w14:paraId="205D548A" w14:textId="77777777" w:rsidR="00B81B67" w:rsidRDefault="00B81B67" w:rsidP="00CE7631">
      <w:pPr>
        <w:ind w:right="231"/>
        <w:rPr>
          <w:b/>
          <w:sz w:val="20"/>
          <w:szCs w:val="20"/>
          <w:lang w:val="en-US"/>
        </w:rPr>
      </w:pPr>
    </w:p>
    <w:p w14:paraId="37810754" w14:textId="77777777" w:rsidR="00527135" w:rsidRDefault="00527135" w:rsidP="00BD340B">
      <w:pPr>
        <w:ind w:right="231"/>
        <w:jc w:val="both"/>
        <w:rPr>
          <w:rFonts w:eastAsia="Times New Roman"/>
          <w:lang w:val="en-US" w:eastAsia="en-GB"/>
        </w:rPr>
      </w:pPr>
      <w:r>
        <w:rPr>
          <w:noProof/>
        </w:rPr>
        <w:lastRenderedPageBreak/>
        <w:drawing>
          <wp:inline distT="0" distB="0" distL="0" distR="0" wp14:anchorId="24D25D24" wp14:editId="354BF9AF">
            <wp:extent cx="2565370" cy="1641763"/>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963" r="10437" b="2485"/>
                    <a:stretch/>
                  </pic:blipFill>
                  <pic:spPr bwMode="auto">
                    <a:xfrm>
                      <a:off x="0" y="0"/>
                      <a:ext cx="2569954" cy="1644697"/>
                    </a:xfrm>
                    <a:prstGeom prst="rect">
                      <a:avLst/>
                    </a:prstGeom>
                    <a:noFill/>
                    <a:ln>
                      <a:noFill/>
                    </a:ln>
                    <a:extLst>
                      <a:ext uri="{53640926-AAD7-44D8-BBD7-CCE9431645EC}">
                        <a14:shadowObscured xmlns:a14="http://schemas.microsoft.com/office/drawing/2010/main"/>
                      </a:ext>
                    </a:extLst>
                  </pic:spPr>
                </pic:pic>
              </a:graphicData>
            </a:graphic>
          </wp:inline>
        </w:drawing>
      </w:r>
    </w:p>
    <w:p w14:paraId="6C02E925" w14:textId="77777777" w:rsidR="00527135" w:rsidRDefault="00527135" w:rsidP="00BD340B">
      <w:pPr>
        <w:ind w:right="231"/>
        <w:jc w:val="both"/>
        <w:rPr>
          <w:rFonts w:eastAsia="Times New Roman"/>
          <w:lang w:val="en-US" w:eastAsia="en-GB"/>
        </w:rPr>
      </w:pPr>
      <w:r w:rsidRPr="00EB11EA">
        <w:rPr>
          <w:b/>
          <w:sz w:val="20"/>
          <w:szCs w:val="20"/>
          <w:lang w:val="en-US"/>
        </w:rPr>
        <w:t xml:space="preserve">Fig. </w:t>
      </w:r>
      <w:r>
        <w:rPr>
          <w:b/>
          <w:sz w:val="20"/>
          <w:szCs w:val="20"/>
          <w:lang w:val="en-US"/>
        </w:rPr>
        <w:t>5</w:t>
      </w:r>
      <w:r w:rsidRPr="00EB11EA">
        <w:rPr>
          <w:b/>
          <w:sz w:val="20"/>
          <w:szCs w:val="20"/>
          <w:lang w:val="en-US"/>
        </w:rPr>
        <w:t xml:space="preserve">: Turbine </w:t>
      </w:r>
      <w:r w:rsidR="00B61DB8">
        <w:rPr>
          <w:b/>
          <w:sz w:val="20"/>
          <w:szCs w:val="20"/>
          <w:lang w:val="en-US"/>
        </w:rPr>
        <w:t>cross-section</w:t>
      </w:r>
      <w:r>
        <w:rPr>
          <w:b/>
          <w:sz w:val="20"/>
          <w:szCs w:val="20"/>
          <w:lang w:val="en-US"/>
        </w:rPr>
        <w:t xml:space="preserve"> </w:t>
      </w:r>
    </w:p>
    <w:p w14:paraId="46B72328" w14:textId="77777777" w:rsidR="00EB69F0" w:rsidRPr="00B81B67" w:rsidRDefault="00EB69F0" w:rsidP="00EB69F0">
      <w:pPr>
        <w:jc w:val="both"/>
        <w:rPr>
          <w:lang w:val="en-US"/>
        </w:rPr>
      </w:pPr>
      <w:r w:rsidRPr="00B81B67">
        <w:rPr>
          <w:lang w:val="en-US"/>
        </w:rPr>
        <w:t xml:space="preserve">The axial bearing is made in the steam inlet. Sealing to the outside is achieved by means of carbon seals. The </w:t>
      </w:r>
      <w:r w:rsidR="00B61DB8" w:rsidRPr="00B81B67">
        <w:rPr>
          <w:lang w:val="en-US"/>
        </w:rPr>
        <w:t>vapor</w:t>
      </w:r>
      <w:r w:rsidRPr="00B81B67">
        <w:rPr>
          <w:lang w:val="en-US"/>
        </w:rPr>
        <w:t xml:space="preserve"> inlet area (front side) is of closed design and has a leakage gas discharge, which is led to the exhaust </w:t>
      </w:r>
      <w:r w:rsidR="00B61DB8" w:rsidRPr="00B81B67">
        <w:rPr>
          <w:lang w:val="en-US"/>
        </w:rPr>
        <w:t>vapor</w:t>
      </w:r>
      <w:r w:rsidRPr="00B81B67">
        <w:rPr>
          <w:lang w:val="en-US"/>
        </w:rPr>
        <w:t>. In the area of the shaft passage at the coupling connection (gear side), a closed design is not possible. Here, nitrogen is supplied behind the first seal and the nitrogen-propane mixture is discharged behind the second seal. Behind the third seal, atmospheric conditions prevail.</w:t>
      </w:r>
    </w:p>
    <w:p w14:paraId="7ACC92F7" w14:textId="77777777" w:rsidR="006069A9" w:rsidRPr="00B81B67" w:rsidRDefault="00BD340B" w:rsidP="00BD340B">
      <w:pPr>
        <w:ind w:right="231"/>
        <w:jc w:val="both"/>
        <w:rPr>
          <w:lang w:val="en-US"/>
        </w:rPr>
      </w:pPr>
      <w:r w:rsidRPr="00B81B67">
        <w:rPr>
          <w:rFonts w:eastAsia="Times New Roman"/>
          <w:lang w:val="en-US" w:eastAsia="en-GB"/>
        </w:rPr>
        <w:t>The 150</w:t>
      </w:r>
      <w:r w:rsidR="00DD7630" w:rsidRPr="00B81B67">
        <w:rPr>
          <w:rFonts w:eastAsia="Times New Roman"/>
          <w:lang w:val="en-US" w:eastAsia="en-GB"/>
        </w:rPr>
        <w:t xml:space="preserve"> </w:t>
      </w:r>
      <w:r w:rsidRPr="00B81B67">
        <w:rPr>
          <w:rFonts w:eastAsia="Times New Roman"/>
          <w:lang w:val="en-US" w:eastAsia="en-GB"/>
        </w:rPr>
        <w:t xml:space="preserve">MVA </w:t>
      </w:r>
      <w:r w:rsidR="00086427" w:rsidRPr="00B81B67">
        <w:rPr>
          <w:rFonts w:eastAsia="Times New Roman"/>
          <w:lang w:val="en-US" w:eastAsia="en-GB"/>
        </w:rPr>
        <w:t xml:space="preserve">synchronous </w:t>
      </w:r>
      <w:r w:rsidRPr="00B81B67">
        <w:rPr>
          <w:rFonts w:eastAsia="Times New Roman"/>
          <w:lang w:val="en-US" w:eastAsia="en-GB"/>
        </w:rPr>
        <w:t>generator is connected to the turbine with a gearbox.</w:t>
      </w:r>
    </w:p>
    <w:p w14:paraId="152EFAFB" w14:textId="77777777" w:rsidR="00632FB8" w:rsidRPr="00B81B67" w:rsidRDefault="00632FB8" w:rsidP="00632FB8">
      <w:pPr>
        <w:jc w:val="both"/>
        <w:rPr>
          <w:color w:val="000000" w:themeColor="text1"/>
          <w:lang w:val="en-US"/>
        </w:rPr>
      </w:pPr>
      <w:r w:rsidRPr="00B81B67">
        <w:rPr>
          <w:color w:val="000000" w:themeColor="text1"/>
          <w:lang w:val="en-US"/>
        </w:rPr>
        <w:t xml:space="preserve">The generator made by MarelliMotori has a control system provided by </w:t>
      </w:r>
      <w:r w:rsidR="00B61DB8" w:rsidRPr="00B81B67">
        <w:rPr>
          <w:color w:val="000000" w:themeColor="text1"/>
          <w:lang w:val="en-US"/>
        </w:rPr>
        <w:t>DEIF, which</w:t>
      </w:r>
      <w:r w:rsidRPr="00B81B67">
        <w:rPr>
          <w:color w:val="000000" w:themeColor="text1"/>
          <w:lang w:val="en-US"/>
        </w:rPr>
        <w:t xml:space="preserve"> work in temperatures between -20 °C and 70 °C. The measuring voltage is from 100 to 690 V AC (+/- 20%), and the measuring current is -/1 or -/5 A AC. The current overload is </w:t>
      </w:r>
      <m:oMath>
        <m:r>
          <w:rPr>
            <w:rFonts w:ascii="Cambria Math" w:hAnsi="Cambria Math"/>
            <w:color w:val="000000" w:themeColor="text1"/>
            <w:lang w:val="en-US"/>
          </w:rPr>
          <m:t>4</m:t>
        </m:r>
        <m:r>
          <w:rPr>
            <w:rFonts w:ascii="Cambria Math" w:hAnsi="Cambria Math"/>
            <w:color w:val="000000" w:themeColor="text1"/>
          </w:rPr>
          <m:t>x</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n</m:t>
            </m:r>
          </m:sub>
        </m:sSub>
      </m:oMath>
      <w:r w:rsidRPr="00B81B67">
        <w:rPr>
          <w:color w:val="000000" w:themeColor="text1"/>
          <w:lang w:val="en-US"/>
        </w:rPr>
        <w:t xml:space="preserve"> in continuous, 20</w:t>
      </w:r>
      <m:oMath>
        <m:r>
          <w:rPr>
            <w:rFonts w:ascii="Cambria Math" w:hAnsi="Cambria Math"/>
            <w:color w:val="000000" w:themeColor="text1"/>
          </w:rPr>
          <m:t>x</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n</m:t>
            </m:r>
          </m:sub>
        </m:sSub>
        <m:r>
          <w:rPr>
            <w:rFonts w:ascii="Cambria Math" w:hAnsi="Cambria Math"/>
            <w:color w:val="000000" w:themeColor="text1"/>
            <w:lang w:val="en-US"/>
          </w:rPr>
          <m:t xml:space="preserve"> </m:t>
        </m:r>
        <m:r>
          <w:rPr>
            <w:rFonts w:ascii="Cambria Math" w:hAnsi="Cambria Math"/>
            <w:color w:val="000000" w:themeColor="text1"/>
          </w:rPr>
          <m:t>in</m:t>
        </m:r>
        <m:r>
          <w:rPr>
            <w:rFonts w:ascii="Cambria Math" w:hAnsi="Cambria Math"/>
            <w:color w:val="000000" w:themeColor="text1"/>
            <w:lang w:val="en-US"/>
          </w:rPr>
          <m:t xml:space="preserve"> 10 </m:t>
        </m:r>
        <m:r>
          <w:rPr>
            <w:rFonts w:ascii="Cambria Math" w:hAnsi="Cambria Math"/>
            <w:color w:val="000000" w:themeColor="text1"/>
          </w:rPr>
          <m:t>s</m:t>
        </m:r>
        <m:r>
          <w:rPr>
            <w:rFonts w:ascii="Cambria Math" w:hAnsi="Cambria Math"/>
            <w:color w:val="000000" w:themeColor="text1"/>
            <w:lang w:val="en-US"/>
          </w:rPr>
          <m:t xml:space="preserve"> (</m:t>
        </m:r>
        <m:func>
          <m:funcPr>
            <m:ctrlPr>
              <w:rPr>
                <w:rFonts w:ascii="Cambria Math" w:hAnsi="Cambria Math"/>
                <w:i/>
                <w:color w:val="000000" w:themeColor="text1"/>
              </w:rPr>
            </m:ctrlPr>
          </m:funcPr>
          <m:fName>
            <m:r>
              <m:rPr>
                <m:sty m:val="p"/>
              </m:rPr>
              <w:rPr>
                <w:rFonts w:ascii="Cambria Math" w:hAnsi="Cambria Math"/>
                <w:color w:val="000000" w:themeColor="text1"/>
                <w:lang w:val="en-US"/>
              </w:rPr>
              <m:t>max</m:t>
            </m:r>
          </m:fName>
          <m:e>
            <m:r>
              <w:rPr>
                <w:rFonts w:ascii="Cambria Math" w:hAnsi="Cambria Math"/>
                <w:color w:val="000000" w:themeColor="text1"/>
                <w:lang w:val="en-US"/>
              </w:rPr>
              <m:t>75</m:t>
            </m:r>
            <m:r>
              <w:rPr>
                <w:rFonts w:ascii="Cambria Math" w:hAnsi="Cambria Math"/>
                <w:color w:val="000000" w:themeColor="text1"/>
              </w:rPr>
              <m:t>A</m:t>
            </m:r>
            <m:r>
              <w:rPr>
                <w:rFonts w:ascii="Cambria Math" w:hAnsi="Cambria Math"/>
                <w:color w:val="000000" w:themeColor="text1"/>
                <w:lang w:val="en-US"/>
              </w:rPr>
              <m:t>)</m:t>
            </m:r>
          </m:e>
        </m:func>
      </m:oMath>
      <w:r w:rsidRPr="00B81B67">
        <w:rPr>
          <w:color w:val="000000" w:themeColor="text1"/>
          <w:lang w:val="en-US"/>
        </w:rPr>
        <w:t xml:space="preserve">, </w:t>
      </w:r>
      <m:oMath>
        <m:r>
          <w:rPr>
            <w:rFonts w:ascii="Cambria Math" w:hAnsi="Cambria Math"/>
            <w:color w:val="000000" w:themeColor="text1"/>
            <w:lang w:val="en-US"/>
          </w:rPr>
          <m:t>80</m:t>
        </m:r>
        <m:r>
          <w:rPr>
            <w:rFonts w:ascii="Cambria Math" w:hAnsi="Cambria Math"/>
            <w:color w:val="000000" w:themeColor="text1"/>
          </w:rPr>
          <m:t>x</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n</m:t>
            </m:r>
          </m:sub>
        </m:sSub>
        <m:r>
          <w:rPr>
            <w:rFonts w:ascii="Cambria Math" w:hAnsi="Cambria Math"/>
            <w:color w:val="000000" w:themeColor="text1"/>
            <w:lang w:val="en-US"/>
          </w:rPr>
          <m:t xml:space="preserve"> </m:t>
        </m:r>
        <m:r>
          <w:rPr>
            <w:rFonts w:ascii="Cambria Math" w:hAnsi="Cambria Math"/>
            <w:color w:val="000000" w:themeColor="text1"/>
          </w:rPr>
          <m:t>in</m:t>
        </m:r>
        <m:r>
          <w:rPr>
            <w:rFonts w:ascii="Cambria Math" w:hAnsi="Cambria Math"/>
            <w:color w:val="000000" w:themeColor="text1"/>
            <w:lang w:val="en-US"/>
          </w:rPr>
          <m:t xml:space="preserve"> 1 </m:t>
        </m:r>
        <m:r>
          <w:rPr>
            <w:rFonts w:ascii="Cambria Math" w:hAnsi="Cambria Math"/>
            <w:color w:val="000000" w:themeColor="text1"/>
          </w:rPr>
          <m:t>s</m:t>
        </m:r>
        <m:r>
          <w:rPr>
            <w:rFonts w:ascii="Cambria Math" w:hAnsi="Cambria Math"/>
            <w:color w:val="000000" w:themeColor="text1"/>
            <w:lang w:val="en-US"/>
          </w:rPr>
          <m:t xml:space="preserve"> (</m:t>
        </m:r>
        <m:func>
          <m:funcPr>
            <m:ctrlPr>
              <w:rPr>
                <w:rFonts w:ascii="Cambria Math" w:hAnsi="Cambria Math"/>
                <w:i/>
                <w:color w:val="000000" w:themeColor="text1"/>
              </w:rPr>
            </m:ctrlPr>
          </m:funcPr>
          <m:fName>
            <m:r>
              <m:rPr>
                <m:sty m:val="p"/>
              </m:rPr>
              <w:rPr>
                <w:rFonts w:ascii="Cambria Math" w:hAnsi="Cambria Math"/>
                <w:color w:val="000000" w:themeColor="text1"/>
                <w:lang w:val="en-US"/>
              </w:rPr>
              <m:t>max</m:t>
            </m:r>
          </m:fName>
          <m:e>
            <m:r>
              <w:rPr>
                <w:rFonts w:ascii="Cambria Math" w:hAnsi="Cambria Math"/>
                <w:color w:val="000000" w:themeColor="text1"/>
                <w:lang w:val="en-US"/>
              </w:rPr>
              <m:t>300</m:t>
            </m:r>
            <m:r>
              <w:rPr>
                <w:rFonts w:ascii="Cambria Math" w:hAnsi="Cambria Math"/>
                <w:color w:val="000000" w:themeColor="text1"/>
              </w:rPr>
              <m:t>A</m:t>
            </m:r>
            <m:r>
              <w:rPr>
                <w:rFonts w:ascii="Cambria Math" w:hAnsi="Cambria Math"/>
                <w:color w:val="000000" w:themeColor="text1"/>
                <w:lang w:val="en-US"/>
              </w:rPr>
              <m:t>)</m:t>
            </m:r>
          </m:e>
        </m:func>
      </m:oMath>
      <w:r w:rsidRPr="00B81B67">
        <w:rPr>
          <w:color w:val="000000" w:themeColor="text1"/>
          <w:lang w:val="en-US"/>
        </w:rPr>
        <w:t xml:space="preserve"> and the measuring frequency is 30 to 70 Hz.  To connect the generator with the KIT grid, a Janizta UMG 512 is used as a measurement system.</w:t>
      </w:r>
    </w:p>
    <w:p w14:paraId="465F1C5E" w14:textId="77777777" w:rsidR="003A459F" w:rsidRPr="00B81B67" w:rsidRDefault="003A459F" w:rsidP="003A459F">
      <w:pPr>
        <w:ind w:right="231"/>
        <w:jc w:val="both"/>
        <w:rPr>
          <w:lang w:val="en-US"/>
        </w:rPr>
      </w:pPr>
      <w:r w:rsidRPr="00B81B67">
        <w:rPr>
          <w:lang w:val="en-US"/>
        </w:rPr>
        <w:t>In addition to these main components, the following auxi</w:t>
      </w:r>
      <w:r w:rsidR="00325DA7" w:rsidRPr="00B81B67">
        <w:rPr>
          <w:lang w:val="en-US"/>
        </w:rPr>
        <w:t xml:space="preserve">liary units are also important for the power plant operation. </w:t>
      </w:r>
    </w:p>
    <w:p w14:paraId="49D009EE" w14:textId="77777777" w:rsidR="003A459F" w:rsidRPr="00B81B67" w:rsidRDefault="003A459F" w:rsidP="003A459F">
      <w:pPr>
        <w:ind w:right="231"/>
        <w:jc w:val="both"/>
        <w:rPr>
          <w:lang w:val="en-US"/>
        </w:rPr>
      </w:pPr>
      <w:r w:rsidRPr="00B81B67">
        <w:rPr>
          <w:lang w:val="en-US"/>
        </w:rPr>
        <w:t xml:space="preserve">Support pump from </w:t>
      </w:r>
      <w:r w:rsidR="00E04488" w:rsidRPr="00B81B67">
        <w:rPr>
          <w:lang w:val="en-US"/>
        </w:rPr>
        <w:t>Grundfos, which</w:t>
      </w:r>
      <w:r w:rsidRPr="00B81B67">
        <w:rPr>
          <w:lang w:val="en-US"/>
        </w:rPr>
        <w:t xml:space="preserve"> ensures the upstream pressure to the main pump. </w:t>
      </w:r>
    </w:p>
    <w:p w14:paraId="122B21D7" w14:textId="77777777" w:rsidR="00C226FE" w:rsidRDefault="00C226FE" w:rsidP="003A459F">
      <w:pPr>
        <w:ind w:right="231"/>
        <w:jc w:val="both"/>
        <w:rPr>
          <w:lang w:val="en-US"/>
        </w:rPr>
      </w:pPr>
      <w:r>
        <w:rPr>
          <w:lang w:val="en-US"/>
        </w:rPr>
        <w:t xml:space="preserve">The </w:t>
      </w:r>
      <w:r w:rsidR="003A459F" w:rsidRPr="00B81B67">
        <w:rPr>
          <w:lang w:val="en-US"/>
        </w:rPr>
        <w:t>Propane separator from Borsig</w:t>
      </w:r>
      <w:r>
        <w:rPr>
          <w:lang w:val="en-US"/>
        </w:rPr>
        <w:t xml:space="preserve"> which </w:t>
      </w:r>
      <w:r w:rsidRPr="00B81B67">
        <w:rPr>
          <w:lang w:val="en-US"/>
        </w:rPr>
        <w:t>separates</w:t>
      </w:r>
      <w:r>
        <w:rPr>
          <w:lang w:val="en-US"/>
        </w:rPr>
        <w:t xml:space="preserve"> </w:t>
      </w:r>
      <w:r w:rsidR="003A459F" w:rsidRPr="00B81B67">
        <w:rPr>
          <w:lang w:val="en-US"/>
        </w:rPr>
        <w:t xml:space="preserve">the nitrogen propane mixture from the </w:t>
      </w:r>
      <w:r>
        <w:rPr>
          <w:lang w:val="en-US"/>
        </w:rPr>
        <w:t>purgeg</w:t>
      </w:r>
      <w:r w:rsidR="003A459F" w:rsidRPr="00B81B67">
        <w:rPr>
          <w:lang w:val="en-US"/>
        </w:rPr>
        <w:t xml:space="preserve">as </w:t>
      </w:r>
      <w:r>
        <w:rPr>
          <w:lang w:val="en-US"/>
        </w:rPr>
        <w:t xml:space="preserve">of </w:t>
      </w:r>
      <w:r w:rsidR="003A459F" w:rsidRPr="00B81B67">
        <w:rPr>
          <w:lang w:val="en-US"/>
        </w:rPr>
        <w:t xml:space="preserve">the turbine shaft seal. The separated propane </w:t>
      </w:r>
      <w:r w:rsidR="00B61DB8" w:rsidRPr="00B81B67">
        <w:rPr>
          <w:lang w:val="en-US"/>
        </w:rPr>
        <w:t xml:space="preserve">can be </w:t>
      </w:r>
      <w:r w:rsidR="003A459F" w:rsidRPr="00B81B67">
        <w:rPr>
          <w:lang w:val="en-US"/>
        </w:rPr>
        <w:t>returned to th</w:t>
      </w:r>
      <w:r>
        <w:rPr>
          <w:lang w:val="en-US"/>
        </w:rPr>
        <w:t xml:space="preserve">e </w:t>
      </w:r>
      <w:r w:rsidR="003A459F" w:rsidRPr="00B81B67">
        <w:rPr>
          <w:lang w:val="en-US"/>
        </w:rPr>
        <w:t>propane tank.</w:t>
      </w:r>
    </w:p>
    <w:p w14:paraId="4D19C9C0" w14:textId="799B9AC9" w:rsidR="003A459F" w:rsidRPr="003A459F" w:rsidRDefault="003A459F" w:rsidP="003A459F">
      <w:pPr>
        <w:ind w:right="231"/>
        <w:jc w:val="both"/>
        <w:rPr>
          <w:sz w:val="24"/>
          <w:szCs w:val="24"/>
          <w:lang w:val="en-US"/>
        </w:rPr>
      </w:pPr>
      <w:r w:rsidRPr="003A459F">
        <w:rPr>
          <w:sz w:val="24"/>
          <w:szCs w:val="24"/>
          <w:lang w:val="en-US"/>
        </w:rPr>
        <w:t xml:space="preserve"> </w:t>
      </w:r>
      <w:r w:rsidR="00527135" w:rsidRPr="008E01BB">
        <w:rPr>
          <w:noProof/>
        </w:rPr>
        <w:drawing>
          <wp:inline distT="0" distB="0" distL="0" distR="0" wp14:anchorId="3EB66C9E" wp14:editId="7771AC28">
            <wp:extent cx="2614930" cy="1603997"/>
            <wp:effectExtent l="0" t="0" r="0" b="0"/>
            <wp:docPr id="35" name="Imagen 35"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Diagrama, Esquemático&#10;&#10;Descripción generada automáticamente"/>
                    <pic:cNvPicPr/>
                  </pic:nvPicPr>
                  <pic:blipFill>
                    <a:blip r:embed="rId16"/>
                    <a:stretch>
                      <a:fillRect/>
                    </a:stretch>
                  </pic:blipFill>
                  <pic:spPr>
                    <a:xfrm>
                      <a:off x="0" y="0"/>
                      <a:ext cx="2614930" cy="1603997"/>
                    </a:xfrm>
                    <a:prstGeom prst="rect">
                      <a:avLst/>
                    </a:prstGeom>
                  </pic:spPr>
                </pic:pic>
              </a:graphicData>
            </a:graphic>
          </wp:inline>
        </w:drawing>
      </w:r>
    </w:p>
    <w:p w14:paraId="715D9FDE" w14:textId="77777777" w:rsidR="00527135" w:rsidRPr="00AB29B6" w:rsidRDefault="00527135" w:rsidP="00527135">
      <w:pPr>
        <w:ind w:right="231"/>
        <w:jc w:val="both"/>
        <w:rPr>
          <w:sz w:val="24"/>
          <w:szCs w:val="24"/>
          <w:lang w:val="en-US"/>
        </w:rPr>
      </w:pPr>
      <w:r w:rsidRPr="00EB11EA">
        <w:rPr>
          <w:b/>
          <w:sz w:val="20"/>
          <w:szCs w:val="20"/>
          <w:lang w:val="en-US"/>
        </w:rPr>
        <w:t>Fig.</w:t>
      </w:r>
      <w:r w:rsidR="00632FB8">
        <w:rPr>
          <w:b/>
          <w:sz w:val="20"/>
          <w:szCs w:val="20"/>
          <w:lang w:val="en-US"/>
        </w:rPr>
        <w:t>6</w:t>
      </w:r>
      <w:r w:rsidR="00B61DB8" w:rsidRPr="00EB11EA">
        <w:rPr>
          <w:b/>
          <w:sz w:val="20"/>
          <w:szCs w:val="20"/>
          <w:lang w:val="en-US"/>
        </w:rPr>
        <w:t>:</w:t>
      </w:r>
      <w:r w:rsidR="00B61DB8">
        <w:rPr>
          <w:b/>
          <w:sz w:val="20"/>
          <w:szCs w:val="20"/>
          <w:lang w:val="en-US"/>
        </w:rPr>
        <w:t xml:space="preserve"> Scheme</w:t>
      </w:r>
      <w:r>
        <w:rPr>
          <w:b/>
          <w:sz w:val="20"/>
          <w:szCs w:val="20"/>
          <w:lang w:val="en-US"/>
        </w:rPr>
        <w:t xml:space="preserve"> of the power plant MoNiKa</w:t>
      </w:r>
    </w:p>
    <w:p w14:paraId="2FCAEEAD" w14:textId="77777777" w:rsidR="003A459F" w:rsidRPr="00B81B67" w:rsidRDefault="003A459F" w:rsidP="003A459F">
      <w:pPr>
        <w:ind w:right="231"/>
        <w:jc w:val="both"/>
        <w:rPr>
          <w:lang w:val="en-US"/>
        </w:rPr>
      </w:pPr>
      <w:r w:rsidRPr="00B81B67">
        <w:rPr>
          <w:lang w:val="en-US"/>
        </w:rPr>
        <w:t xml:space="preserve">Propane tank with a volume of 2.4 m³, also an additional storage tank for refilling propane. </w:t>
      </w:r>
    </w:p>
    <w:p w14:paraId="17333366" w14:textId="77777777" w:rsidR="003A459F" w:rsidRPr="00B81B67" w:rsidRDefault="00325DA7" w:rsidP="003A459F">
      <w:pPr>
        <w:ind w:right="231"/>
        <w:jc w:val="both"/>
        <w:rPr>
          <w:lang w:val="en-US"/>
        </w:rPr>
      </w:pPr>
      <w:r w:rsidRPr="00B81B67">
        <w:rPr>
          <w:lang w:val="en-US"/>
        </w:rPr>
        <w:t>Furthermore, we have a</w:t>
      </w:r>
      <w:r w:rsidR="003A459F" w:rsidRPr="00B81B67">
        <w:rPr>
          <w:lang w:val="en-US"/>
        </w:rPr>
        <w:t xml:space="preserve"> </w:t>
      </w:r>
      <w:r w:rsidR="00E04EA3" w:rsidRPr="00B81B67">
        <w:rPr>
          <w:lang w:val="en-US"/>
        </w:rPr>
        <w:t>7-m³</w:t>
      </w:r>
      <w:r w:rsidR="003A459F" w:rsidRPr="00B81B67">
        <w:rPr>
          <w:lang w:val="en-US"/>
        </w:rPr>
        <w:t xml:space="preserve"> fuel oil </w:t>
      </w:r>
      <w:r w:rsidR="00625803" w:rsidRPr="00B81B67">
        <w:rPr>
          <w:lang w:val="en-US"/>
        </w:rPr>
        <w:t xml:space="preserve">storage </w:t>
      </w:r>
      <w:r w:rsidR="003A459F" w:rsidRPr="00B81B67">
        <w:rPr>
          <w:lang w:val="en-US"/>
        </w:rPr>
        <w:t>tank to supply the</w:t>
      </w:r>
      <w:r w:rsidR="002565F0" w:rsidRPr="00B81B67">
        <w:rPr>
          <w:lang w:val="en-US"/>
        </w:rPr>
        <w:t xml:space="preserve"> water</w:t>
      </w:r>
      <w:r w:rsidR="003A459F" w:rsidRPr="00B81B67">
        <w:rPr>
          <w:lang w:val="en-US"/>
        </w:rPr>
        <w:t xml:space="preserve"> heating station. </w:t>
      </w:r>
    </w:p>
    <w:p w14:paraId="22478DA6" w14:textId="77777777" w:rsidR="003A459F" w:rsidRPr="00B81B67" w:rsidRDefault="00325DA7" w:rsidP="003A459F">
      <w:pPr>
        <w:ind w:right="231"/>
        <w:jc w:val="both"/>
        <w:rPr>
          <w:lang w:val="en-US"/>
        </w:rPr>
      </w:pPr>
      <w:r w:rsidRPr="00B81B67">
        <w:rPr>
          <w:lang w:val="en-US"/>
        </w:rPr>
        <w:t>The c</w:t>
      </w:r>
      <w:r w:rsidR="003A459F" w:rsidRPr="00B81B67">
        <w:rPr>
          <w:lang w:val="en-US"/>
        </w:rPr>
        <w:t xml:space="preserve">ontrol and regulation technology container with a redundant S7-416 PLC and the SIEMENS power plant software T3000. </w:t>
      </w:r>
    </w:p>
    <w:p w14:paraId="2E11D89F" w14:textId="09A8AFB7" w:rsidR="003A459F" w:rsidRPr="00B81B67" w:rsidRDefault="00325DA7" w:rsidP="003A459F">
      <w:pPr>
        <w:ind w:right="231"/>
        <w:jc w:val="both"/>
        <w:rPr>
          <w:lang w:val="en-US"/>
        </w:rPr>
      </w:pPr>
      <w:r w:rsidRPr="00B81B67">
        <w:rPr>
          <w:lang w:val="en-US"/>
        </w:rPr>
        <w:t xml:space="preserve">The </w:t>
      </w:r>
      <w:r w:rsidR="003A459F" w:rsidRPr="00B81B67">
        <w:rPr>
          <w:lang w:val="en-US"/>
        </w:rPr>
        <w:t>Control room</w:t>
      </w:r>
      <w:r w:rsidRPr="00B81B67">
        <w:rPr>
          <w:lang w:val="en-US"/>
        </w:rPr>
        <w:t xml:space="preserve"> container</w:t>
      </w:r>
      <w:r w:rsidR="003A459F" w:rsidRPr="00B81B67">
        <w:rPr>
          <w:lang w:val="en-US"/>
        </w:rPr>
        <w:t xml:space="preserve"> </w:t>
      </w:r>
      <w:r w:rsidR="00625803" w:rsidRPr="00B81B67">
        <w:rPr>
          <w:lang w:val="en-US"/>
        </w:rPr>
        <w:t>include</w:t>
      </w:r>
      <w:r w:rsidR="003A459F" w:rsidRPr="00B81B67">
        <w:rPr>
          <w:lang w:val="en-US"/>
        </w:rPr>
        <w:t xml:space="preserve"> </w:t>
      </w:r>
      <w:r w:rsidR="00625803" w:rsidRPr="00B81B67">
        <w:rPr>
          <w:lang w:val="en-US"/>
        </w:rPr>
        <w:t>two</w:t>
      </w:r>
      <w:r w:rsidR="003A459F" w:rsidRPr="00B81B67">
        <w:rPr>
          <w:lang w:val="en-US"/>
        </w:rPr>
        <w:t xml:space="preserve"> workstations for power plant</w:t>
      </w:r>
      <w:r w:rsidR="00625803" w:rsidRPr="00B81B67">
        <w:rPr>
          <w:lang w:val="en-US"/>
        </w:rPr>
        <w:t xml:space="preserve"> monitoring and control. One </w:t>
      </w:r>
      <w:r w:rsidR="00F57434" w:rsidRPr="00B81B67">
        <w:rPr>
          <w:lang w:val="en-US"/>
        </w:rPr>
        <w:t>additional PC</w:t>
      </w:r>
      <w:r w:rsidR="00625803" w:rsidRPr="00B81B67">
        <w:rPr>
          <w:lang w:val="en-US"/>
        </w:rPr>
        <w:t xml:space="preserve"> mange the data storage for the </w:t>
      </w:r>
      <w:r w:rsidR="00F57434" w:rsidRPr="00B81B67">
        <w:rPr>
          <w:lang w:val="en-US"/>
        </w:rPr>
        <w:t>scientific instrumentation</w:t>
      </w:r>
      <w:r w:rsidR="003A459F" w:rsidRPr="00B81B67">
        <w:rPr>
          <w:lang w:val="en-US"/>
        </w:rPr>
        <w:t xml:space="preserve">. </w:t>
      </w:r>
    </w:p>
    <w:p w14:paraId="7DB011E4" w14:textId="2D2659FC" w:rsidR="003A459F" w:rsidRPr="00B81B67" w:rsidRDefault="00217D73" w:rsidP="003A459F">
      <w:pPr>
        <w:ind w:right="231"/>
        <w:jc w:val="both"/>
        <w:rPr>
          <w:lang w:val="en-US"/>
        </w:rPr>
      </w:pPr>
      <w:r>
        <w:rPr>
          <w:lang w:val="en-US"/>
        </w:rPr>
        <w:t>Additionally installed s</w:t>
      </w:r>
      <w:r w:rsidR="003A459F" w:rsidRPr="00B81B67">
        <w:rPr>
          <w:lang w:val="en-US"/>
        </w:rPr>
        <w:t>cientific measuring points</w:t>
      </w:r>
      <w:r>
        <w:rPr>
          <w:lang w:val="en-US"/>
        </w:rPr>
        <w:t xml:space="preserve"> are used</w:t>
      </w:r>
      <w:r w:rsidR="003A459F" w:rsidRPr="00B81B67">
        <w:rPr>
          <w:lang w:val="en-US"/>
        </w:rPr>
        <w:t xml:space="preserve"> for the acquisition of additional parameters such as ambient temperature and humidity, pressure difference condenser, temperature and velocity field condenser as well as an optical access to the propane circuit for flow characterization. </w:t>
      </w:r>
    </w:p>
    <w:p w14:paraId="66AB58A1" w14:textId="77777777" w:rsidR="00FD38CE" w:rsidRDefault="00FD38CE" w:rsidP="007B22CF">
      <w:pPr>
        <w:ind w:right="231"/>
        <w:jc w:val="both"/>
        <w:rPr>
          <w:b/>
          <w:sz w:val="28"/>
          <w:szCs w:val="28"/>
          <w:lang w:val="en-US"/>
        </w:rPr>
      </w:pPr>
    </w:p>
    <w:p w14:paraId="5673FB9E" w14:textId="77777777" w:rsidR="00FD38CE" w:rsidRDefault="00FD38CE" w:rsidP="007B22CF">
      <w:pPr>
        <w:ind w:right="231"/>
        <w:jc w:val="both"/>
        <w:rPr>
          <w:b/>
          <w:sz w:val="28"/>
          <w:szCs w:val="28"/>
          <w:lang w:val="en-US"/>
        </w:rPr>
      </w:pPr>
    </w:p>
    <w:p w14:paraId="2B8D1F45" w14:textId="77777777" w:rsidR="00DD7630" w:rsidRPr="00A65847" w:rsidRDefault="00866945" w:rsidP="007B22CF">
      <w:pPr>
        <w:ind w:right="231"/>
        <w:jc w:val="both"/>
        <w:rPr>
          <w:b/>
          <w:sz w:val="28"/>
          <w:szCs w:val="28"/>
          <w:lang w:val="en-US"/>
        </w:rPr>
      </w:pPr>
      <w:r w:rsidRPr="00A65847">
        <w:rPr>
          <w:b/>
          <w:sz w:val="28"/>
          <w:szCs w:val="28"/>
          <w:lang w:val="en-US"/>
        </w:rPr>
        <w:lastRenderedPageBreak/>
        <w:t>Instrumentation</w:t>
      </w:r>
    </w:p>
    <w:p w14:paraId="5FF57062" w14:textId="77777777" w:rsidR="002C7EEE" w:rsidRPr="00B81B67" w:rsidRDefault="003E52E2" w:rsidP="002C7EEE">
      <w:pPr>
        <w:ind w:right="231"/>
        <w:jc w:val="both"/>
        <w:rPr>
          <w:lang w:val="en-US"/>
        </w:rPr>
      </w:pPr>
      <w:r w:rsidRPr="00B81B67">
        <w:rPr>
          <w:lang w:val="en-US"/>
        </w:rPr>
        <w:t>T</w:t>
      </w:r>
      <w:r w:rsidR="002C7EEE" w:rsidRPr="00B81B67">
        <w:rPr>
          <w:lang w:val="en-US"/>
        </w:rPr>
        <w:t>he sensor technology installed in MoNiKa fulfills two requirements: the first for power plant control and regulation, the second as a platform for scientific studies conducted in the plant. Therefore, the plant is much more extensively instrumented than in a normal power plant. For balancing purposes, sensors for temperature and pressure are installed along the entire cycle, i.e., at the inle</w:t>
      </w:r>
      <w:r w:rsidR="00B96C0E" w:rsidRPr="00B81B67">
        <w:rPr>
          <w:lang w:val="en-US"/>
        </w:rPr>
        <w:t>t and outlet of each component.</w:t>
      </w:r>
      <w:r w:rsidR="002C7EEE" w:rsidRPr="00B81B67">
        <w:rPr>
          <w:lang w:val="en-US"/>
        </w:rPr>
        <w:t xml:space="preserve"> </w:t>
      </w:r>
    </w:p>
    <w:p w14:paraId="65E54308" w14:textId="77777777" w:rsidR="002C7EEE" w:rsidRPr="00B81B67" w:rsidRDefault="002C7EEE" w:rsidP="002C7EEE">
      <w:pPr>
        <w:ind w:right="231"/>
        <w:jc w:val="both"/>
        <w:rPr>
          <w:lang w:val="en-US"/>
        </w:rPr>
      </w:pPr>
      <w:r w:rsidRPr="00B81B67">
        <w:rPr>
          <w:lang w:val="en-US"/>
        </w:rPr>
        <w:t>The mass flow rate and density of the working fluid are measured between the outlet of the main pump and the inlet of the heat exchanger using an E+H Promass 83F sensor. This sensor uses Coriolis forces and resonan</w:t>
      </w:r>
      <w:r w:rsidR="0055555A" w:rsidRPr="00B81B67">
        <w:rPr>
          <w:lang w:val="en-US"/>
        </w:rPr>
        <w:t>ce</w:t>
      </w:r>
      <w:r w:rsidRPr="00B81B67">
        <w:rPr>
          <w:lang w:val="en-US"/>
        </w:rPr>
        <w:t xml:space="preserve"> frequency to provide a direct measurement of mass flow, velocity and density.</w:t>
      </w:r>
    </w:p>
    <w:p w14:paraId="2749652C" w14:textId="77777777" w:rsidR="002C7EEE" w:rsidRPr="00B81B67" w:rsidRDefault="00506F70" w:rsidP="002C7EEE">
      <w:pPr>
        <w:ind w:right="231"/>
        <w:jc w:val="both"/>
        <w:rPr>
          <w:lang w:val="en-US"/>
        </w:rPr>
      </w:pPr>
      <w:r w:rsidRPr="00B81B67">
        <w:rPr>
          <w:lang w:val="en-US"/>
        </w:rPr>
        <w:t>A WIKA TR34 Class A-</w:t>
      </w:r>
      <w:r w:rsidR="002C7EEE" w:rsidRPr="00B81B67">
        <w:rPr>
          <w:lang w:val="en-US"/>
        </w:rPr>
        <w:t xml:space="preserve">PT100 is used to measure temperatures at all points in the system. These sensors are </w:t>
      </w:r>
      <w:r w:rsidR="003A5D92" w:rsidRPr="00B81B67">
        <w:rPr>
          <w:lang w:val="en-US"/>
        </w:rPr>
        <w:t>connected</w:t>
      </w:r>
      <w:r w:rsidR="002C7EEE" w:rsidRPr="00B81B67">
        <w:rPr>
          <w:lang w:val="en-US"/>
        </w:rPr>
        <w:t xml:space="preserve"> as 4-wire resistance thermometers and have an operating range of -50 to 250 </w:t>
      </w:r>
      <w:r w:rsidR="003A5D92" w:rsidRPr="00B81B67">
        <w:rPr>
          <w:lang w:val="en-US"/>
        </w:rPr>
        <w:t>°</w:t>
      </w:r>
      <w:r w:rsidR="002C7EEE" w:rsidRPr="00B81B67">
        <w:rPr>
          <w:lang w:val="en-US"/>
        </w:rPr>
        <w:t xml:space="preserve">C. These thermometers are characterized by a compact design, are resistant to vibration and have a fast time response for operating measuring points. Type K </w:t>
      </w:r>
      <w:r w:rsidR="003A5D92" w:rsidRPr="00B81B67">
        <w:rPr>
          <w:lang w:val="en-US"/>
        </w:rPr>
        <w:t>thermocouples</w:t>
      </w:r>
      <w:r w:rsidR="002C7EEE" w:rsidRPr="00B81B67">
        <w:rPr>
          <w:lang w:val="en-US"/>
        </w:rPr>
        <w:t xml:space="preserve"> are used in areas with increased time requirements. </w:t>
      </w:r>
    </w:p>
    <w:p w14:paraId="45BB059A" w14:textId="77777777" w:rsidR="002C7EEE" w:rsidRPr="00B81B67" w:rsidRDefault="00574863" w:rsidP="002C7EEE">
      <w:pPr>
        <w:ind w:right="231"/>
        <w:jc w:val="both"/>
        <w:rPr>
          <w:lang w:val="en-US"/>
        </w:rPr>
      </w:pPr>
      <w:r w:rsidRPr="00B81B67">
        <w:rPr>
          <w:lang w:val="en-US"/>
        </w:rPr>
        <w:t>For pressure measurements at</w:t>
      </w:r>
      <w:r w:rsidR="002C7EEE" w:rsidRPr="00B81B67">
        <w:rPr>
          <w:lang w:val="en-US"/>
        </w:rPr>
        <w:t xml:space="preserve"> the MoNiKa </w:t>
      </w:r>
      <w:r w:rsidRPr="00B81B67">
        <w:rPr>
          <w:lang w:val="en-US"/>
        </w:rPr>
        <w:t xml:space="preserve">plant we use </w:t>
      </w:r>
      <w:r w:rsidR="002C7EEE" w:rsidRPr="00B81B67">
        <w:rPr>
          <w:lang w:val="en-US"/>
        </w:rPr>
        <w:t xml:space="preserve">the </w:t>
      </w:r>
      <w:r w:rsidRPr="00B81B67">
        <w:rPr>
          <w:lang w:val="en-US"/>
        </w:rPr>
        <w:t>Vegabar 81 and 82</w:t>
      </w:r>
      <w:r w:rsidR="002C7EEE" w:rsidRPr="00B81B67">
        <w:rPr>
          <w:lang w:val="en-US"/>
        </w:rPr>
        <w:t xml:space="preserve">. These pressure transmitters are universally applicable for the measurement of gases, vapors and liquids. They have a ceramic measuring cell, which allows the sensor to behave well in corrosive and hot environments. The main difference between purchased sensors is the temperature range in which they can operate. </w:t>
      </w:r>
      <w:r w:rsidR="002E4253" w:rsidRPr="00B81B67">
        <w:rPr>
          <w:lang w:val="en-US"/>
        </w:rPr>
        <w:t>In addition</w:t>
      </w:r>
      <w:r w:rsidR="002C7EEE" w:rsidRPr="00B81B67">
        <w:rPr>
          <w:lang w:val="en-US"/>
        </w:rPr>
        <w:t>, the pressure range in which they operate is different within the ORC cycle, re</w:t>
      </w:r>
      <w:r w:rsidRPr="00B81B67">
        <w:rPr>
          <w:lang w:val="en-US"/>
        </w:rPr>
        <w:t xml:space="preserve">sulting in pressure measurements </w:t>
      </w:r>
      <w:r w:rsidR="002C7EEE" w:rsidRPr="00B81B67">
        <w:rPr>
          <w:lang w:val="en-US"/>
        </w:rPr>
        <w:t xml:space="preserve">in the </w:t>
      </w:r>
      <w:r w:rsidRPr="00B81B67">
        <w:rPr>
          <w:lang w:val="en-US"/>
        </w:rPr>
        <w:t>low-pressure</w:t>
      </w:r>
      <w:r w:rsidR="002C7EEE" w:rsidRPr="00B81B67">
        <w:rPr>
          <w:lang w:val="en-US"/>
        </w:rPr>
        <w:t xml:space="preserve"> section having higher absolute accuracy than in the </w:t>
      </w:r>
      <w:r w:rsidRPr="00B81B67">
        <w:rPr>
          <w:lang w:val="en-US"/>
        </w:rPr>
        <w:t>high-pressure</w:t>
      </w:r>
      <w:r w:rsidR="002C7EEE" w:rsidRPr="00B81B67">
        <w:rPr>
          <w:lang w:val="en-US"/>
        </w:rPr>
        <w:t xml:space="preserve"> section.</w:t>
      </w:r>
    </w:p>
    <w:p w14:paraId="32D2BCC3" w14:textId="77777777" w:rsidR="002C7EEE" w:rsidRPr="00B81B67" w:rsidRDefault="002C7EEE" w:rsidP="002C7EEE">
      <w:pPr>
        <w:ind w:right="231"/>
        <w:jc w:val="both"/>
        <w:rPr>
          <w:lang w:val="en-US"/>
        </w:rPr>
      </w:pPr>
      <w:r w:rsidRPr="00B81B67">
        <w:rPr>
          <w:lang w:val="en-US"/>
        </w:rPr>
        <w:t>The sensors are in direct contact with the liquid (propane and water). There is no sleeve or cap between them. This direct contact allows better measurement of the fluid properties, but makes it impossible to remove the sensor from the pipeline for maintenance</w:t>
      </w:r>
      <w:r w:rsidR="00F65528" w:rsidRPr="00B81B67">
        <w:rPr>
          <w:lang w:val="en-US"/>
        </w:rPr>
        <w:t xml:space="preserve"> reasons</w:t>
      </w:r>
      <w:r w:rsidRPr="00B81B67">
        <w:rPr>
          <w:lang w:val="en-US"/>
        </w:rPr>
        <w:t xml:space="preserve"> without</w:t>
      </w:r>
      <w:r w:rsidR="00F65528" w:rsidRPr="00B81B67">
        <w:rPr>
          <w:lang w:val="en-US"/>
        </w:rPr>
        <w:t xml:space="preserve"> draining it</w:t>
      </w:r>
      <w:r w:rsidRPr="00B81B67">
        <w:rPr>
          <w:lang w:val="en-US"/>
        </w:rPr>
        <w:t xml:space="preserve"> first. For this purpose, MoNiKa's measurement system is designed with redundancy, which means that two or three sensors of the same type are installed at each measurement point. This redundant configuration makes it possible to increase the availability of the measurement technology, which on the one hand increases safety during operation and on the other hand helps to detect systematic errors. </w:t>
      </w:r>
    </w:p>
    <w:p w14:paraId="59A05A2F" w14:textId="77777777" w:rsidR="00AB29B6" w:rsidRPr="00B81B67" w:rsidRDefault="002C7EEE" w:rsidP="002C7EEE">
      <w:pPr>
        <w:ind w:right="231"/>
        <w:jc w:val="both"/>
        <w:rPr>
          <w:lang w:val="en-US"/>
        </w:rPr>
      </w:pPr>
      <w:r w:rsidRPr="00B81B67">
        <w:rPr>
          <w:lang w:val="en-US"/>
        </w:rPr>
        <w:t xml:space="preserve">To measure the environmental conditions, the system is equipped with </w:t>
      </w:r>
      <w:r w:rsidR="003218E6" w:rsidRPr="00B81B67">
        <w:rPr>
          <w:lang w:val="en-US"/>
        </w:rPr>
        <w:t>one</w:t>
      </w:r>
      <w:r w:rsidRPr="00B81B67">
        <w:rPr>
          <w:lang w:val="en-US"/>
        </w:rPr>
        <w:t xml:space="preserve"> </w:t>
      </w:r>
      <w:r w:rsidR="0055555A" w:rsidRPr="00B81B67">
        <w:rPr>
          <w:lang w:val="en-US"/>
        </w:rPr>
        <w:t>pressure,</w:t>
      </w:r>
      <w:r w:rsidRPr="00B81B67">
        <w:rPr>
          <w:lang w:val="en-US"/>
        </w:rPr>
        <w:t xml:space="preserve"> humidity and temperature </w:t>
      </w:r>
      <w:r w:rsidR="0055555A" w:rsidRPr="00B81B67">
        <w:rPr>
          <w:lang w:val="en-US"/>
        </w:rPr>
        <w:t>sensor</w:t>
      </w:r>
      <w:r w:rsidRPr="00B81B67">
        <w:rPr>
          <w:lang w:val="en-US"/>
        </w:rPr>
        <w:t>. In addition, a set of type k thermocouples</w:t>
      </w:r>
      <w:r w:rsidR="0055555A" w:rsidRPr="00B81B67">
        <w:rPr>
          <w:lang w:val="en-US"/>
        </w:rPr>
        <w:t xml:space="preserve"> and a pressure senor</w:t>
      </w:r>
      <w:r w:rsidRPr="00B81B67">
        <w:rPr>
          <w:lang w:val="en-US"/>
        </w:rPr>
        <w:t xml:space="preserve"> is installed in each chamber of the condenser.</w:t>
      </w:r>
    </w:p>
    <w:tbl>
      <w:tblPr>
        <w:tblStyle w:val="Tabellenraster"/>
        <w:tblW w:w="4086" w:type="dxa"/>
        <w:jc w:val="right"/>
        <w:tblLook w:val="04A0" w:firstRow="1" w:lastRow="0" w:firstColumn="1" w:lastColumn="0" w:noHBand="0" w:noVBand="1"/>
      </w:tblPr>
      <w:tblGrid>
        <w:gridCol w:w="1048"/>
        <w:gridCol w:w="1391"/>
        <w:gridCol w:w="1647"/>
      </w:tblGrid>
      <w:tr w:rsidR="00632FB8" w14:paraId="416A027C" w14:textId="77777777" w:rsidTr="00632FB8">
        <w:trPr>
          <w:jc w:val="right"/>
        </w:trPr>
        <w:tc>
          <w:tcPr>
            <w:tcW w:w="1048" w:type="dxa"/>
            <w:tcBorders>
              <w:top w:val="nil"/>
              <w:left w:val="nil"/>
              <w:bottom w:val="single" w:sz="4" w:space="0" w:color="auto"/>
              <w:right w:val="nil"/>
            </w:tcBorders>
          </w:tcPr>
          <w:p w14:paraId="77B092A4" w14:textId="77777777" w:rsidR="00632FB8" w:rsidRPr="006529EF" w:rsidRDefault="00632FB8" w:rsidP="002458FF">
            <w:pPr>
              <w:spacing w:before="120"/>
              <w:jc w:val="center"/>
            </w:pPr>
            <w:r>
              <w:t>Facility code</w:t>
            </w:r>
          </w:p>
        </w:tc>
        <w:tc>
          <w:tcPr>
            <w:tcW w:w="1391" w:type="dxa"/>
            <w:tcBorders>
              <w:top w:val="nil"/>
              <w:left w:val="nil"/>
              <w:bottom w:val="single" w:sz="4" w:space="0" w:color="auto"/>
              <w:right w:val="nil"/>
            </w:tcBorders>
          </w:tcPr>
          <w:p w14:paraId="4BF6880D" w14:textId="77777777" w:rsidR="00632FB8" w:rsidRPr="006529EF" w:rsidRDefault="00632FB8" w:rsidP="002458FF">
            <w:pPr>
              <w:spacing w:before="120"/>
              <w:jc w:val="center"/>
            </w:pPr>
            <w:r>
              <w:t>Model</w:t>
            </w:r>
          </w:p>
        </w:tc>
        <w:tc>
          <w:tcPr>
            <w:tcW w:w="1647" w:type="dxa"/>
            <w:tcBorders>
              <w:top w:val="nil"/>
              <w:left w:val="nil"/>
              <w:bottom w:val="single" w:sz="4" w:space="0" w:color="auto"/>
              <w:right w:val="nil"/>
            </w:tcBorders>
          </w:tcPr>
          <w:p w14:paraId="4BCE38E8" w14:textId="77777777" w:rsidR="00632FB8" w:rsidRDefault="00632FB8" w:rsidP="002458FF">
            <w:pPr>
              <w:spacing w:before="120"/>
              <w:jc w:val="center"/>
            </w:pPr>
            <w:r>
              <w:t>Signal type</w:t>
            </w:r>
          </w:p>
        </w:tc>
      </w:tr>
      <w:tr w:rsidR="00632FB8" w14:paraId="2AE786E4" w14:textId="77777777" w:rsidTr="00632FB8">
        <w:trPr>
          <w:jc w:val="right"/>
        </w:trPr>
        <w:tc>
          <w:tcPr>
            <w:tcW w:w="1048" w:type="dxa"/>
            <w:tcBorders>
              <w:top w:val="single" w:sz="4" w:space="0" w:color="auto"/>
              <w:left w:val="nil"/>
              <w:bottom w:val="nil"/>
              <w:right w:val="nil"/>
            </w:tcBorders>
          </w:tcPr>
          <w:p w14:paraId="1AEE1F99" w14:textId="77777777" w:rsidR="00632FB8" w:rsidRPr="006529EF" w:rsidRDefault="00632FB8" w:rsidP="002458FF">
            <w:pPr>
              <w:jc w:val="center"/>
            </w:pPr>
            <w:r>
              <w:t>PS10-02</w:t>
            </w:r>
          </w:p>
        </w:tc>
        <w:tc>
          <w:tcPr>
            <w:tcW w:w="1391" w:type="dxa"/>
            <w:tcBorders>
              <w:top w:val="single" w:sz="4" w:space="0" w:color="auto"/>
              <w:left w:val="nil"/>
              <w:bottom w:val="nil"/>
              <w:right w:val="nil"/>
            </w:tcBorders>
          </w:tcPr>
          <w:p w14:paraId="3C3EEE2C" w14:textId="77777777" w:rsidR="00632FB8" w:rsidRPr="006529EF" w:rsidRDefault="00632FB8" w:rsidP="002458FF">
            <w:pPr>
              <w:jc w:val="center"/>
            </w:pPr>
            <w:r>
              <w:t>VEGABAR 81</w:t>
            </w:r>
          </w:p>
        </w:tc>
        <w:tc>
          <w:tcPr>
            <w:tcW w:w="1647" w:type="dxa"/>
            <w:tcBorders>
              <w:top w:val="single" w:sz="4" w:space="0" w:color="auto"/>
              <w:left w:val="nil"/>
              <w:bottom w:val="nil"/>
              <w:right w:val="nil"/>
            </w:tcBorders>
          </w:tcPr>
          <w:p w14:paraId="5543F3A9" w14:textId="77777777" w:rsidR="00632FB8" w:rsidRDefault="00632FB8" w:rsidP="002458FF">
            <w:pPr>
              <w:jc w:val="center"/>
            </w:pPr>
            <w:r>
              <w:t>4-20 mA</w:t>
            </w:r>
          </w:p>
        </w:tc>
      </w:tr>
      <w:tr w:rsidR="00632FB8" w14:paraId="7EFFD28F" w14:textId="77777777" w:rsidTr="00632FB8">
        <w:trPr>
          <w:jc w:val="right"/>
        </w:trPr>
        <w:tc>
          <w:tcPr>
            <w:tcW w:w="1048" w:type="dxa"/>
            <w:tcBorders>
              <w:top w:val="nil"/>
              <w:left w:val="nil"/>
              <w:bottom w:val="nil"/>
              <w:right w:val="nil"/>
            </w:tcBorders>
          </w:tcPr>
          <w:p w14:paraId="0F2EB345" w14:textId="77777777" w:rsidR="00632FB8" w:rsidRPr="006529EF" w:rsidRDefault="00632FB8" w:rsidP="002458FF">
            <w:pPr>
              <w:jc w:val="center"/>
            </w:pPr>
            <w:r>
              <w:t>PI10-03</w:t>
            </w:r>
          </w:p>
        </w:tc>
        <w:tc>
          <w:tcPr>
            <w:tcW w:w="1391" w:type="dxa"/>
            <w:tcBorders>
              <w:top w:val="nil"/>
              <w:left w:val="nil"/>
              <w:bottom w:val="nil"/>
              <w:right w:val="nil"/>
            </w:tcBorders>
          </w:tcPr>
          <w:p w14:paraId="0DA01AC3" w14:textId="77777777" w:rsidR="00632FB8" w:rsidRPr="006529EF" w:rsidRDefault="00632FB8" w:rsidP="002458FF">
            <w:pPr>
              <w:jc w:val="center"/>
            </w:pPr>
            <w:r>
              <w:t>VEGABAR 81</w:t>
            </w:r>
          </w:p>
        </w:tc>
        <w:tc>
          <w:tcPr>
            <w:tcW w:w="1647" w:type="dxa"/>
            <w:tcBorders>
              <w:top w:val="nil"/>
              <w:left w:val="nil"/>
              <w:bottom w:val="nil"/>
              <w:right w:val="nil"/>
            </w:tcBorders>
          </w:tcPr>
          <w:p w14:paraId="522F6343" w14:textId="77777777" w:rsidR="00632FB8" w:rsidRDefault="00632FB8" w:rsidP="002458FF">
            <w:pPr>
              <w:jc w:val="center"/>
            </w:pPr>
            <w:r>
              <w:t>4-20 mA</w:t>
            </w:r>
          </w:p>
        </w:tc>
      </w:tr>
      <w:tr w:rsidR="00632FB8" w14:paraId="012B6BB6" w14:textId="77777777" w:rsidTr="00632FB8">
        <w:trPr>
          <w:jc w:val="right"/>
        </w:trPr>
        <w:tc>
          <w:tcPr>
            <w:tcW w:w="1048" w:type="dxa"/>
            <w:tcBorders>
              <w:top w:val="nil"/>
              <w:left w:val="nil"/>
              <w:bottom w:val="nil"/>
              <w:right w:val="nil"/>
            </w:tcBorders>
          </w:tcPr>
          <w:p w14:paraId="373DB442" w14:textId="77777777" w:rsidR="00632FB8" w:rsidRPr="006529EF" w:rsidRDefault="00632FB8" w:rsidP="002458FF">
            <w:pPr>
              <w:jc w:val="center"/>
            </w:pPr>
            <w:r>
              <w:t>PS10-03</w:t>
            </w:r>
          </w:p>
        </w:tc>
        <w:tc>
          <w:tcPr>
            <w:tcW w:w="1391" w:type="dxa"/>
            <w:tcBorders>
              <w:top w:val="nil"/>
              <w:left w:val="nil"/>
              <w:bottom w:val="nil"/>
              <w:right w:val="nil"/>
            </w:tcBorders>
          </w:tcPr>
          <w:p w14:paraId="553908A4" w14:textId="77777777" w:rsidR="00632FB8" w:rsidRPr="006529EF" w:rsidRDefault="00632FB8" w:rsidP="002458FF">
            <w:pPr>
              <w:jc w:val="center"/>
            </w:pPr>
            <w:r>
              <w:t>VEGABAR 81</w:t>
            </w:r>
          </w:p>
        </w:tc>
        <w:tc>
          <w:tcPr>
            <w:tcW w:w="1647" w:type="dxa"/>
            <w:tcBorders>
              <w:top w:val="nil"/>
              <w:left w:val="nil"/>
              <w:bottom w:val="nil"/>
              <w:right w:val="nil"/>
            </w:tcBorders>
          </w:tcPr>
          <w:p w14:paraId="080D4C0E" w14:textId="77777777" w:rsidR="00632FB8" w:rsidRDefault="00632FB8" w:rsidP="002458FF">
            <w:pPr>
              <w:jc w:val="center"/>
            </w:pPr>
            <w:r>
              <w:t>4-20 mA</w:t>
            </w:r>
          </w:p>
        </w:tc>
      </w:tr>
      <w:tr w:rsidR="00632FB8" w14:paraId="7DF77DB6" w14:textId="77777777" w:rsidTr="00632FB8">
        <w:trPr>
          <w:jc w:val="right"/>
        </w:trPr>
        <w:tc>
          <w:tcPr>
            <w:tcW w:w="1048" w:type="dxa"/>
            <w:tcBorders>
              <w:top w:val="nil"/>
              <w:left w:val="nil"/>
              <w:bottom w:val="nil"/>
              <w:right w:val="nil"/>
            </w:tcBorders>
          </w:tcPr>
          <w:p w14:paraId="79CFE88D" w14:textId="77777777" w:rsidR="00632FB8" w:rsidRPr="006529EF" w:rsidRDefault="00632FB8" w:rsidP="002458FF">
            <w:pPr>
              <w:jc w:val="center"/>
            </w:pPr>
            <w:r>
              <w:t>PI10-12</w:t>
            </w:r>
          </w:p>
        </w:tc>
        <w:tc>
          <w:tcPr>
            <w:tcW w:w="1391" w:type="dxa"/>
            <w:tcBorders>
              <w:top w:val="nil"/>
              <w:left w:val="nil"/>
              <w:bottom w:val="nil"/>
              <w:right w:val="nil"/>
            </w:tcBorders>
          </w:tcPr>
          <w:p w14:paraId="38195559" w14:textId="77777777" w:rsidR="00632FB8" w:rsidRPr="006529EF" w:rsidRDefault="00632FB8" w:rsidP="002458FF">
            <w:pPr>
              <w:jc w:val="center"/>
            </w:pPr>
            <w:r>
              <w:t>VEGABAR 82</w:t>
            </w:r>
          </w:p>
        </w:tc>
        <w:tc>
          <w:tcPr>
            <w:tcW w:w="1647" w:type="dxa"/>
            <w:tcBorders>
              <w:top w:val="nil"/>
              <w:left w:val="nil"/>
              <w:bottom w:val="nil"/>
              <w:right w:val="nil"/>
            </w:tcBorders>
          </w:tcPr>
          <w:p w14:paraId="3EEBFA8B" w14:textId="77777777" w:rsidR="00632FB8" w:rsidRDefault="00632FB8" w:rsidP="002458FF">
            <w:pPr>
              <w:jc w:val="center"/>
            </w:pPr>
            <w:r>
              <w:t>4-20 mA</w:t>
            </w:r>
          </w:p>
        </w:tc>
      </w:tr>
      <w:tr w:rsidR="00632FB8" w14:paraId="580FA6E2" w14:textId="77777777" w:rsidTr="00632FB8">
        <w:trPr>
          <w:jc w:val="right"/>
        </w:trPr>
        <w:tc>
          <w:tcPr>
            <w:tcW w:w="1048" w:type="dxa"/>
            <w:tcBorders>
              <w:top w:val="nil"/>
              <w:left w:val="nil"/>
              <w:bottom w:val="nil"/>
              <w:right w:val="nil"/>
            </w:tcBorders>
          </w:tcPr>
          <w:p w14:paraId="1A9E9971" w14:textId="77777777" w:rsidR="00632FB8" w:rsidRPr="006529EF" w:rsidRDefault="00632FB8" w:rsidP="002458FF">
            <w:pPr>
              <w:jc w:val="center"/>
            </w:pPr>
            <w:r>
              <w:t>TS10-02</w:t>
            </w:r>
          </w:p>
        </w:tc>
        <w:tc>
          <w:tcPr>
            <w:tcW w:w="1391" w:type="dxa"/>
            <w:tcBorders>
              <w:top w:val="nil"/>
              <w:left w:val="nil"/>
              <w:bottom w:val="nil"/>
              <w:right w:val="nil"/>
            </w:tcBorders>
          </w:tcPr>
          <w:p w14:paraId="5171544C" w14:textId="77777777" w:rsidR="00632FB8" w:rsidRPr="006529EF" w:rsidRDefault="00632FB8" w:rsidP="002458FF">
            <w:pPr>
              <w:jc w:val="center"/>
            </w:pPr>
            <w:r>
              <w:t xml:space="preserve">TR34 Class A </w:t>
            </w:r>
          </w:p>
        </w:tc>
        <w:tc>
          <w:tcPr>
            <w:tcW w:w="1647" w:type="dxa"/>
            <w:tcBorders>
              <w:top w:val="nil"/>
              <w:left w:val="nil"/>
              <w:bottom w:val="nil"/>
              <w:right w:val="nil"/>
            </w:tcBorders>
          </w:tcPr>
          <w:p w14:paraId="03BBD60F" w14:textId="77777777" w:rsidR="00632FB8" w:rsidRPr="006529EF" w:rsidRDefault="00632FB8" w:rsidP="002458FF">
            <w:pPr>
              <w:jc w:val="center"/>
            </w:pPr>
            <w:r w:rsidRPr="00935654">
              <w:t>TR300(4-20mA)</w:t>
            </w:r>
          </w:p>
        </w:tc>
      </w:tr>
      <w:tr w:rsidR="00632FB8" w14:paraId="29453FB0" w14:textId="77777777" w:rsidTr="00632FB8">
        <w:trPr>
          <w:jc w:val="right"/>
        </w:trPr>
        <w:tc>
          <w:tcPr>
            <w:tcW w:w="1048" w:type="dxa"/>
            <w:tcBorders>
              <w:top w:val="nil"/>
              <w:left w:val="nil"/>
              <w:bottom w:val="nil"/>
              <w:right w:val="nil"/>
            </w:tcBorders>
          </w:tcPr>
          <w:p w14:paraId="6B821719" w14:textId="77777777" w:rsidR="00632FB8" w:rsidRPr="006529EF" w:rsidRDefault="00632FB8" w:rsidP="002458FF">
            <w:pPr>
              <w:jc w:val="center"/>
            </w:pPr>
            <w:r>
              <w:t>TI10-02</w:t>
            </w:r>
          </w:p>
        </w:tc>
        <w:tc>
          <w:tcPr>
            <w:tcW w:w="1391" w:type="dxa"/>
            <w:tcBorders>
              <w:top w:val="nil"/>
              <w:left w:val="nil"/>
              <w:bottom w:val="nil"/>
              <w:right w:val="nil"/>
            </w:tcBorders>
          </w:tcPr>
          <w:p w14:paraId="78BD029B" w14:textId="77777777" w:rsidR="00632FB8" w:rsidRPr="006529EF" w:rsidRDefault="00632FB8" w:rsidP="002458FF">
            <w:pPr>
              <w:jc w:val="center"/>
            </w:pPr>
            <w:r>
              <w:t>TR34 Class A</w:t>
            </w:r>
          </w:p>
        </w:tc>
        <w:tc>
          <w:tcPr>
            <w:tcW w:w="1647" w:type="dxa"/>
            <w:tcBorders>
              <w:top w:val="nil"/>
              <w:left w:val="nil"/>
              <w:bottom w:val="nil"/>
              <w:right w:val="nil"/>
            </w:tcBorders>
          </w:tcPr>
          <w:p w14:paraId="0619DD23" w14:textId="77777777" w:rsidR="00632FB8" w:rsidRPr="006529EF" w:rsidRDefault="00632FB8" w:rsidP="002458FF">
            <w:pPr>
              <w:jc w:val="center"/>
            </w:pPr>
            <w:r w:rsidRPr="00935654">
              <w:t>TR300(4-20mA)</w:t>
            </w:r>
          </w:p>
        </w:tc>
      </w:tr>
      <w:tr w:rsidR="00632FB8" w14:paraId="50FCD2D7" w14:textId="77777777" w:rsidTr="00632FB8">
        <w:trPr>
          <w:jc w:val="right"/>
        </w:trPr>
        <w:tc>
          <w:tcPr>
            <w:tcW w:w="1048" w:type="dxa"/>
            <w:tcBorders>
              <w:top w:val="nil"/>
              <w:left w:val="nil"/>
              <w:bottom w:val="nil"/>
              <w:right w:val="nil"/>
            </w:tcBorders>
          </w:tcPr>
          <w:p w14:paraId="60A910B6" w14:textId="77777777" w:rsidR="00632FB8" w:rsidRPr="006529EF" w:rsidRDefault="00632FB8" w:rsidP="002458FF">
            <w:pPr>
              <w:spacing w:before="240"/>
              <w:jc w:val="center"/>
            </w:pPr>
            <w:r>
              <w:t>FI10-02</w:t>
            </w:r>
          </w:p>
        </w:tc>
        <w:tc>
          <w:tcPr>
            <w:tcW w:w="1391" w:type="dxa"/>
            <w:tcBorders>
              <w:top w:val="nil"/>
              <w:left w:val="nil"/>
              <w:bottom w:val="nil"/>
              <w:right w:val="nil"/>
            </w:tcBorders>
          </w:tcPr>
          <w:p w14:paraId="50F304C9" w14:textId="77777777" w:rsidR="00632FB8" w:rsidRPr="006529EF" w:rsidRDefault="00632FB8" w:rsidP="002458FF">
            <w:pPr>
              <w:spacing w:before="120"/>
              <w:jc w:val="center"/>
            </w:pPr>
            <w:r>
              <w:t>PROMASS 83F</w:t>
            </w:r>
          </w:p>
        </w:tc>
        <w:tc>
          <w:tcPr>
            <w:tcW w:w="1647" w:type="dxa"/>
            <w:tcBorders>
              <w:top w:val="nil"/>
              <w:left w:val="nil"/>
              <w:bottom w:val="nil"/>
              <w:right w:val="nil"/>
            </w:tcBorders>
          </w:tcPr>
          <w:p w14:paraId="160B77BA" w14:textId="77777777" w:rsidR="00632FB8" w:rsidRPr="006529EF" w:rsidRDefault="00632FB8" w:rsidP="002458FF">
            <w:pPr>
              <w:spacing w:before="240"/>
              <w:jc w:val="center"/>
            </w:pPr>
            <w:r>
              <w:t>Profibus DP</w:t>
            </w:r>
          </w:p>
        </w:tc>
      </w:tr>
      <w:tr w:rsidR="00632FB8" w14:paraId="0555321D" w14:textId="77777777" w:rsidTr="00632FB8">
        <w:trPr>
          <w:jc w:val="right"/>
        </w:trPr>
        <w:tc>
          <w:tcPr>
            <w:tcW w:w="1048" w:type="dxa"/>
            <w:tcBorders>
              <w:top w:val="nil"/>
              <w:left w:val="nil"/>
              <w:bottom w:val="nil"/>
              <w:right w:val="nil"/>
            </w:tcBorders>
          </w:tcPr>
          <w:p w14:paraId="0E316BC2" w14:textId="77777777" w:rsidR="00632FB8" w:rsidRPr="006529EF" w:rsidRDefault="00632FB8" w:rsidP="002458FF">
            <w:pPr>
              <w:jc w:val="center"/>
            </w:pPr>
            <w:r>
              <w:t>10P1*</w:t>
            </w:r>
          </w:p>
        </w:tc>
        <w:tc>
          <w:tcPr>
            <w:tcW w:w="1391" w:type="dxa"/>
            <w:tcBorders>
              <w:top w:val="nil"/>
              <w:left w:val="nil"/>
              <w:bottom w:val="nil"/>
              <w:right w:val="nil"/>
            </w:tcBorders>
          </w:tcPr>
          <w:p w14:paraId="18FFA94D" w14:textId="77777777" w:rsidR="00632FB8" w:rsidRPr="006529EF" w:rsidRDefault="00632FB8" w:rsidP="002458FF">
            <w:pPr>
              <w:jc w:val="center"/>
            </w:pPr>
            <w:r>
              <w:t>SINAMICS G180</w:t>
            </w:r>
          </w:p>
        </w:tc>
        <w:tc>
          <w:tcPr>
            <w:tcW w:w="1647" w:type="dxa"/>
            <w:tcBorders>
              <w:top w:val="nil"/>
              <w:left w:val="nil"/>
              <w:bottom w:val="nil"/>
              <w:right w:val="nil"/>
            </w:tcBorders>
          </w:tcPr>
          <w:p w14:paraId="230EAED0" w14:textId="77777777" w:rsidR="00632FB8" w:rsidRPr="006529EF" w:rsidRDefault="00632FB8" w:rsidP="002458FF">
            <w:pPr>
              <w:spacing w:before="120"/>
              <w:jc w:val="center"/>
            </w:pPr>
            <w:r>
              <w:t>AC</w:t>
            </w:r>
          </w:p>
        </w:tc>
      </w:tr>
      <w:tr w:rsidR="00632FB8" w14:paraId="5847ED08" w14:textId="77777777" w:rsidTr="00632FB8">
        <w:trPr>
          <w:jc w:val="right"/>
        </w:trPr>
        <w:tc>
          <w:tcPr>
            <w:tcW w:w="1048" w:type="dxa"/>
            <w:tcBorders>
              <w:top w:val="nil"/>
              <w:left w:val="nil"/>
              <w:bottom w:val="nil"/>
              <w:right w:val="nil"/>
            </w:tcBorders>
          </w:tcPr>
          <w:p w14:paraId="30704021" w14:textId="77777777" w:rsidR="00632FB8" w:rsidRPr="006529EF" w:rsidRDefault="00632FB8" w:rsidP="002458FF">
            <w:pPr>
              <w:jc w:val="center"/>
            </w:pPr>
            <w:r>
              <w:t xml:space="preserve"> 10P2**</w:t>
            </w:r>
          </w:p>
        </w:tc>
        <w:tc>
          <w:tcPr>
            <w:tcW w:w="1391" w:type="dxa"/>
            <w:tcBorders>
              <w:top w:val="nil"/>
              <w:left w:val="nil"/>
              <w:bottom w:val="nil"/>
              <w:right w:val="nil"/>
            </w:tcBorders>
          </w:tcPr>
          <w:p w14:paraId="5D58F14D" w14:textId="77777777" w:rsidR="00632FB8" w:rsidRPr="006529EF" w:rsidRDefault="00632FB8" w:rsidP="002458FF">
            <w:pPr>
              <w:jc w:val="center"/>
            </w:pPr>
            <w:r>
              <w:t>CRN20-04 E-FGJ-G-E</w:t>
            </w:r>
          </w:p>
        </w:tc>
        <w:tc>
          <w:tcPr>
            <w:tcW w:w="1647" w:type="dxa"/>
            <w:tcBorders>
              <w:top w:val="nil"/>
              <w:left w:val="nil"/>
              <w:bottom w:val="nil"/>
              <w:right w:val="nil"/>
            </w:tcBorders>
          </w:tcPr>
          <w:p w14:paraId="382E0378" w14:textId="77777777" w:rsidR="00632FB8" w:rsidRPr="006529EF" w:rsidRDefault="00632FB8" w:rsidP="002458FF">
            <w:pPr>
              <w:spacing w:before="120"/>
              <w:jc w:val="center"/>
            </w:pPr>
            <w:r>
              <w:t>PI controller</w:t>
            </w:r>
          </w:p>
        </w:tc>
      </w:tr>
    </w:tbl>
    <w:p w14:paraId="5A5D2EF6" w14:textId="77777777" w:rsidR="00632FB8" w:rsidRDefault="00632FB8" w:rsidP="004A476D">
      <w:pPr>
        <w:ind w:right="231"/>
        <w:jc w:val="both"/>
        <w:rPr>
          <w:b/>
          <w:sz w:val="20"/>
          <w:szCs w:val="20"/>
          <w:lang w:val="en-US"/>
        </w:rPr>
      </w:pPr>
    </w:p>
    <w:p w14:paraId="43DF7227" w14:textId="77777777" w:rsidR="00BA5842" w:rsidRPr="00C15686" w:rsidRDefault="005F4752" w:rsidP="00BA5842">
      <w:pPr>
        <w:pStyle w:val="Beschriftung"/>
        <w:jc w:val="center"/>
        <w:rPr>
          <w:b/>
          <w:i w:val="0"/>
          <w:sz w:val="20"/>
          <w:szCs w:val="20"/>
          <w:lang w:val="en-US"/>
        </w:rPr>
      </w:pPr>
      <w:r w:rsidRPr="00C15686">
        <w:rPr>
          <w:b/>
          <w:i w:val="0"/>
          <w:sz w:val="20"/>
          <w:szCs w:val="20"/>
          <w:lang w:val="en-US"/>
        </w:rPr>
        <w:t>Tab. 1: List of Sensors</w:t>
      </w:r>
      <w:r w:rsidR="00632FB8" w:rsidRPr="00C15686">
        <w:rPr>
          <w:b/>
          <w:i w:val="0"/>
          <w:sz w:val="20"/>
          <w:szCs w:val="20"/>
          <w:lang w:val="en-US"/>
        </w:rPr>
        <w:t xml:space="preserve"> </w:t>
      </w:r>
      <w:r w:rsidR="00BA5842" w:rsidRPr="00C15686">
        <w:rPr>
          <w:b/>
          <w:i w:val="0"/>
          <w:sz w:val="20"/>
          <w:szCs w:val="20"/>
          <w:lang w:val="en-US"/>
        </w:rPr>
        <w:t>used for this master's thesis</w:t>
      </w:r>
    </w:p>
    <w:p w14:paraId="6E2B1363" w14:textId="77777777" w:rsidR="007E1693" w:rsidRPr="00FB69BC" w:rsidRDefault="004A476D" w:rsidP="005E4D44">
      <w:pPr>
        <w:ind w:right="231"/>
        <w:jc w:val="both"/>
        <w:rPr>
          <w:b/>
          <w:sz w:val="28"/>
          <w:szCs w:val="28"/>
          <w:lang w:val="en-US"/>
        </w:rPr>
      </w:pPr>
      <w:r>
        <w:rPr>
          <w:sz w:val="24"/>
          <w:szCs w:val="24"/>
          <w:lang w:val="en-US"/>
        </w:rPr>
        <w:lastRenderedPageBreak/>
        <w:t xml:space="preserve"> </w:t>
      </w:r>
      <w:r w:rsidR="007E1693" w:rsidRPr="00FB69BC">
        <w:rPr>
          <w:b/>
          <w:sz w:val="28"/>
          <w:szCs w:val="28"/>
          <w:lang w:val="en-US"/>
        </w:rPr>
        <w:t xml:space="preserve">Simulation Software </w:t>
      </w:r>
      <w:bookmarkStart w:id="5" w:name="_Toc39765518"/>
      <w:r w:rsidR="007E1693" w:rsidRPr="00FB69BC">
        <w:rPr>
          <w:b/>
          <w:sz w:val="28"/>
          <w:szCs w:val="28"/>
          <w:lang w:val="en-US"/>
        </w:rPr>
        <w:t>GESI</w:t>
      </w:r>
      <w:bookmarkEnd w:id="5"/>
    </w:p>
    <w:p w14:paraId="0593B946" w14:textId="487DD81D" w:rsidR="007E1693" w:rsidRPr="00BB7BA2" w:rsidRDefault="007E1693" w:rsidP="002C2A2B">
      <w:pPr>
        <w:ind w:right="231"/>
        <w:jc w:val="both"/>
        <w:rPr>
          <w:lang w:val="en-US"/>
        </w:rPr>
      </w:pPr>
      <w:r w:rsidRPr="00BB7BA2">
        <w:rPr>
          <w:lang w:val="en-US"/>
        </w:rPr>
        <w:t>GESI (Geothermal Simulation)</w:t>
      </w:r>
      <w:r w:rsidR="00826E25" w:rsidRPr="00BB7BA2">
        <w:rPr>
          <w:lang w:val="en-US"/>
        </w:rPr>
        <w:t xml:space="preserve"> </w:t>
      </w:r>
      <w:r w:rsidR="00223F42" w:rsidRPr="00BB7BA2">
        <w:rPr>
          <w:lang w:val="en-US"/>
        </w:rPr>
        <w:t>Vers.</w:t>
      </w:r>
      <w:r w:rsidR="00632FB8" w:rsidRPr="00BB7BA2">
        <w:rPr>
          <w:lang w:val="en-US"/>
        </w:rPr>
        <w:t>2.3.6c</w:t>
      </w:r>
      <w:r w:rsidRPr="00BB7BA2">
        <w:rPr>
          <w:lang w:val="en-US"/>
        </w:rPr>
        <w:t xml:space="preserve"> </w:t>
      </w:r>
      <w:r w:rsidR="00E04EA3" w:rsidRPr="00BB7BA2">
        <w:rPr>
          <w:lang w:val="en-US"/>
        </w:rPr>
        <w:t>[5]</w:t>
      </w:r>
      <w:r w:rsidRPr="00BB7BA2">
        <w:rPr>
          <w:lang w:val="en-US"/>
        </w:rPr>
        <w:t xml:space="preserve"> is an in-house program that has been developed in MATLAB by the ITES (Institute for Thermal Energy Technology and Safety) for studying and optimizing the thermodynamic process of the Organic Rankine Cycle (ORC). The software </w:t>
      </w:r>
      <w:r w:rsidR="00F57434" w:rsidRPr="00BB7BA2">
        <w:rPr>
          <w:lang w:val="en-US"/>
        </w:rPr>
        <w:t>uses</w:t>
      </w:r>
      <w:r w:rsidRPr="00BB7BA2">
        <w:rPr>
          <w:lang w:val="en-US"/>
        </w:rPr>
        <w:t xml:space="preserve"> the physical property data taken from REFPROP 9.0, from the National Institute of Standards and Technology </w:t>
      </w:r>
      <w:r w:rsidR="00E04EA3" w:rsidRPr="00BB7BA2">
        <w:rPr>
          <w:lang w:val="en-US"/>
        </w:rPr>
        <w:t>[6].</w:t>
      </w:r>
    </w:p>
    <w:p w14:paraId="0F377319" w14:textId="08F6C282" w:rsidR="003D2AE0" w:rsidRPr="00BB7BA2" w:rsidRDefault="007E1693" w:rsidP="002C2A2B">
      <w:pPr>
        <w:ind w:right="231"/>
        <w:jc w:val="both"/>
        <w:rPr>
          <w:lang w:val="en-US"/>
        </w:rPr>
      </w:pPr>
      <w:r w:rsidRPr="00BB7BA2">
        <w:rPr>
          <w:lang w:val="en-US"/>
        </w:rPr>
        <w:t xml:space="preserve">This tool </w:t>
      </w:r>
      <w:r w:rsidR="00F57434" w:rsidRPr="00BB7BA2">
        <w:rPr>
          <w:lang w:val="en-US"/>
        </w:rPr>
        <w:t>solves</w:t>
      </w:r>
      <w:r w:rsidR="00223F42" w:rsidRPr="00BB7BA2">
        <w:rPr>
          <w:lang w:val="en-US"/>
        </w:rPr>
        <w:t xml:space="preserve"> the energy and mass balance</w:t>
      </w:r>
      <w:r w:rsidRPr="00BB7BA2">
        <w:rPr>
          <w:lang w:val="en-US"/>
        </w:rPr>
        <w:t xml:space="preserve"> </w:t>
      </w:r>
      <w:r w:rsidR="00223F42" w:rsidRPr="00BB7BA2">
        <w:rPr>
          <w:lang w:val="en-US"/>
        </w:rPr>
        <w:t xml:space="preserve">of </w:t>
      </w:r>
      <w:r w:rsidRPr="00BB7BA2">
        <w:rPr>
          <w:lang w:val="en-US"/>
        </w:rPr>
        <w:t xml:space="preserve">the ORC Power Plant in stationary regime. </w:t>
      </w:r>
      <w:r w:rsidR="00826E25" w:rsidRPr="00BB7BA2">
        <w:rPr>
          <w:lang w:val="en-US"/>
        </w:rPr>
        <w:t xml:space="preserve">As </w:t>
      </w:r>
      <w:r w:rsidR="00223F42" w:rsidRPr="00BB7BA2">
        <w:rPr>
          <w:lang w:val="en-US"/>
        </w:rPr>
        <w:t xml:space="preserve">an </w:t>
      </w:r>
      <w:r w:rsidR="00826E25" w:rsidRPr="00BB7BA2">
        <w:rPr>
          <w:lang w:val="en-US"/>
        </w:rPr>
        <w:t>input the</w:t>
      </w:r>
      <w:r w:rsidRPr="00BB7BA2">
        <w:rPr>
          <w:lang w:val="en-US"/>
        </w:rPr>
        <w:t xml:space="preserve"> definition of the thermal water values, selection of the operational points, the ambient characteristic and the equipment </w:t>
      </w:r>
      <w:r w:rsidR="00826E25" w:rsidRPr="00BB7BA2">
        <w:rPr>
          <w:lang w:val="en-US"/>
        </w:rPr>
        <w:t>is necessary</w:t>
      </w:r>
      <w:r w:rsidRPr="00BB7BA2">
        <w:rPr>
          <w:lang w:val="en-US"/>
        </w:rPr>
        <w:t xml:space="preserve">. </w:t>
      </w:r>
      <w:r w:rsidR="00826E25" w:rsidRPr="00BB7BA2">
        <w:rPr>
          <w:lang w:val="en-US"/>
        </w:rPr>
        <w:t>The tool</w:t>
      </w:r>
      <w:r w:rsidR="00223F42" w:rsidRPr="00BB7BA2">
        <w:rPr>
          <w:lang w:val="en-US"/>
        </w:rPr>
        <w:t xml:space="preserve"> provides as</w:t>
      </w:r>
      <w:r w:rsidR="00950861" w:rsidRPr="00BB7BA2">
        <w:rPr>
          <w:lang w:val="en-US"/>
        </w:rPr>
        <w:t xml:space="preserve"> a</w:t>
      </w:r>
      <w:r w:rsidR="00223F42" w:rsidRPr="00BB7BA2">
        <w:rPr>
          <w:lang w:val="en-US"/>
        </w:rPr>
        <w:t xml:space="preserve"> result </w:t>
      </w:r>
      <w:r w:rsidR="00826E25" w:rsidRPr="00BB7BA2">
        <w:rPr>
          <w:lang w:val="en-US"/>
        </w:rPr>
        <w:t>the major values</w:t>
      </w:r>
      <w:r w:rsidRPr="00BB7BA2">
        <w:rPr>
          <w:lang w:val="en-US"/>
        </w:rPr>
        <w:t xml:space="preserve"> of the whole </w:t>
      </w:r>
      <w:r w:rsidR="00223F42" w:rsidRPr="00BB7BA2">
        <w:rPr>
          <w:lang w:val="en-US"/>
        </w:rPr>
        <w:t xml:space="preserve">process and deliver diagrams </w:t>
      </w:r>
      <w:r w:rsidR="00F57434" w:rsidRPr="00BB7BA2">
        <w:rPr>
          <w:lang w:val="en-US"/>
        </w:rPr>
        <w:t>e.g.,</w:t>
      </w:r>
      <w:r w:rsidR="00223F42" w:rsidRPr="00BB7BA2">
        <w:rPr>
          <w:lang w:val="en-US"/>
        </w:rPr>
        <w:t xml:space="preserve"> temperature- and entropy diagram. </w:t>
      </w:r>
    </w:p>
    <w:p w14:paraId="5D473031" w14:textId="32400C14" w:rsidR="003D2AE0" w:rsidRPr="00BB7BA2" w:rsidRDefault="00223F42" w:rsidP="007B22CF">
      <w:pPr>
        <w:ind w:right="231"/>
        <w:jc w:val="both"/>
        <w:rPr>
          <w:lang w:val="en-US"/>
        </w:rPr>
      </w:pPr>
      <w:r w:rsidRPr="00BB7BA2">
        <w:rPr>
          <w:lang w:val="en-US"/>
        </w:rPr>
        <w:t xml:space="preserve">The results of the simulation </w:t>
      </w:r>
      <w:r w:rsidR="00F57434" w:rsidRPr="00BB7BA2">
        <w:rPr>
          <w:lang w:val="en-US"/>
        </w:rPr>
        <w:t>allow</w:t>
      </w:r>
      <w:r w:rsidRPr="00BB7BA2">
        <w:rPr>
          <w:lang w:val="en-US"/>
        </w:rPr>
        <w:t xml:space="preserve"> to validate the power plant model and to determine the efficiency of the pump and turbine in full- and part load operation. </w:t>
      </w:r>
    </w:p>
    <w:p w14:paraId="0F10A4CA" w14:textId="77777777" w:rsidR="00E74342" w:rsidRPr="00BB7BA2" w:rsidRDefault="009A7F60" w:rsidP="007B22CF">
      <w:pPr>
        <w:ind w:right="231"/>
        <w:jc w:val="both"/>
        <w:rPr>
          <w:b/>
          <w:lang w:val="en-US"/>
        </w:rPr>
      </w:pPr>
      <w:r w:rsidRPr="00BB7BA2">
        <w:rPr>
          <w:b/>
          <w:lang w:val="en-US"/>
        </w:rPr>
        <w:t xml:space="preserve">Experimental results </w:t>
      </w:r>
      <w:r w:rsidR="00F838D3" w:rsidRPr="00BB7BA2">
        <w:rPr>
          <w:b/>
          <w:lang w:val="en-US"/>
        </w:rPr>
        <w:t>in t</w:t>
      </w:r>
      <w:r w:rsidRPr="00BB7BA2">
        <w:rPr>
          <w:b/>
          <w:lang w:val="en-US"/>
        </w:rPr>
        <w:t xml:space="preserve">urbine </w:t>
      </w:r>
      <w:r w:rsidR="00F838D3" w:rsidRPr="00BB7BA2">
        <w:rPr>
          <w:b/>
          <w:lang w:val="en-US"/>
        </w:rPr>
        <w:t>operation</w:t>
      </w:r>
    </w:p>
    <w:p w14:paraId="0C8E9CD2" w14:textId="14D152DB" w:rsidR="0081649B" w:rsidRPr="00BB7BA2" w:rsidRDefault="0081649B" w:rsidP="0081649B">
      <w:pPr>
        <w:ind w:right="231"/>
        <w:jc w:val="both"/>
        <w:rPr>
          <w:lang w:val="en-US"/>
        </w:rPr>
      </w:pPr>
      <w:r w:rsidRPr="00BB7BA2">
        <w:rPr>
          <w:lang w:val="en-US"/>
        </w:rPr>
        <w:t>The tests</w:t>
      </w:r>
      <w:r w:rsidR="009A7F60" w:rsidRPr="00BB7BA2">
        <w:rPr>
          <w:lang w:val="en-US"/>
        </w:rPr>
        <w:t xml:space="preserve"> runs</w:t>
      </w:r>
      <w:r w:rsidRPr="00BB7BA2">
        <w:rPr>
          <w:lang w:val="en-US"/>
        </w:rPr>
        <w:t xml:space="preserve"> were performed in </w:t>
      </w:r>
      <w:r w:rsidR="0022326F" w:rsidRPr="00BB7BA2">
        <w:rPr>
          <w:lang w:val="en-US"/>
        </w:rPr>
        <w:t>November</w:t>
      </w:r>
      <w:r w:rsidRPr="00BB7BA2">
        <w:rPr>
          <w:lang w:val="en-US"/>
        </w:rPr>
        <w:t xml:space="preserve"> 20</w:t>
      </w:r>
      <w:r w:rsidR="009A7F60" w:rsidRPr="00BB7BA2">
        <w:rPr>
          <w:lang w:val="en-US"/>
        </w:rPr>
        <w:t>21</w:t>
      </w:r>
      <w:r w:rsidR="000C15AA">
        <w:rPr>
          <w:lang w:val="en-US"/>
        </w:rPr>
        <w:t xml:space="preserve"> by J.M.Peréz [7]</w:t>
      </w:r>
      <w:r w:rsidRPr="00BB7BA2">
        <w:rPr>
          <w:lang w:val="en-US"/>
        </w:rPr>
        <w:t xml:space="preserve">, </w:t>
      </w:r>
      <w:r w:rsidR="005C0215" w:rsidRPr="00BB7BA2">
        <w:rPr>
          <w:lang w:val="en-US"/>
        </w:rPr>
        <w:t>in turbine</w:t>
      </w:r>
      <w:r w:rsidR="001C5F4F" w:rsidRPr="00BB7BA2">
        <w:rPr>
          <w:lang w:val="en-US"/>
        </w:rPr>
        <w:t xml:space="preserve"> operation</w:t>
      </w:r>
      <w:r w:rsidRPr="00BB7BA2">
        <w:rPr>
          <w:lang w:val="en-US"/>
        </w:rPr>
        <w:t xml:space="preserve">. The focus of these tests was to investigate the </w:t>
      </w:r>
      <w:r w:rsidR="009A7F60" w:rsidRPr="00BB7BA2">
        <w:rPr>
          <w:lang w:val="en-US"/>
        </w:rPr>
        <w:t xml:space="preserve">turbine characteristic and to measure the </w:t>
      </w:r>
      <w:r w:rsidR="001C5F4F" w:rsidRPr="00BB7BA2">
        <w:rPr>
          <w:lang w:val="en-US"/>
        </w:rPr>
        <w:t>t</w:t>
      </w:r>
      <w:r w:rsidR="009A7F60" w:rsidRPr="00BB7BA2">
        <w:rPr>
          <w:lang w:val="en-US"/>
        </w:rPr>
        <w:t>urbine efficiency</w:t>
      </w:r>
      <w:r w:rsidRPr="00BB7BA2">
        <w:rPr>
          <w:lang w:val="en-US"/>
        </w:rPr>
        <w:t>.</w:t>
      </w:r>
      <w:r w:rsidR="009A7F60" w:rsidRPr="00BB7BA2">
        <w:rPr>
          <w:lang w:val="en-US"/>
        </w:rPr>
        <w:t xml:space="preserve"> </w:t>
      </w:r>
      <w:r w:rsidRPr="00BB7BA2">
        <w:rPr>
          <w:lang w:val="en-US"/>
        </w:rPr>
        <w:t xml:space="preserve"> </w:t>
      </w:r>
    </w:p>
    <w:p w14:paraId="5622EA0C" w14:textId="77777777" w:rsidR="00D80491" w:rsidRPr="00D80491" w:rsidRDefault="00D80491" w:rsidP="00D80491">
      <w:pPr>
        <w:jc w:val="both"/>
        <w:rPr>
          <w:lang w:val="en-US"/>
        </w:rPr>
      </w:pPr>
      <w:r w:rsidRPr="00D80491">
        <w:rPr>
          <w:lang w:val="en-US"/>
        </w:rPr>
        <w:t xml:space="preserve">It should be noted that the plant has certain limitations, either with respect to plant safety or thermodynamic values that cannot be reached, which prevent some values planned through the GESI software from being addressed experimentally. </w:t>
      </w:r>
    </w:p>
    <w:p w14:paraId="1479AC53" w14:textId="77777777" w:rsidR="00D80491" w:rsidRDefault="00D80491" w:rsidP="00D80491">
      <w:r>
        <w:t>Safety limitations:</w:t>
      </w:r>
    </w:p>
    <w:p w14:paraId="1AD49717" w14:textId="77777777" w:rsidR="00D80491" w:rsidRPr="00D80491" w:rsidRDefault="00D80491" w:rsidP="00D80491">
      <w:pPr>
        <w:pStyle w:val="Listenabsatz"/>
        <w:numPr>
          <w:ilvl w:val="0"/>
          <w:numId w:val="3"/>
        </w:numPr>
        <w:jc w:val="both"/>
        <w:rPr>
          <w:lang w:val="en-US"/>
        </w:rPr>
      </w:pPr>
      <w:r w:rsidRPr="00D80491">
        <w:rPr>
          <w:lang w:val="en-US"/>
        </w:rPr>
        <w:t xml:space="preserve">Quality factor at turbine outlet (4) should never be less than </w:t>
      </w:r>
      <m:oMath>
        <m:r>
          <w:rPr>
            <w:rFonts w:ascii="Cambria Math" w:hAnsi="Cambria Math"/>
          </w:rPr>
          <m:t>X</m:t>
        </m:r>
        <m:r>
          <w:rPr>
            <w:rFonts w:ascii="Cambria Math" w:hAnsi="Cambria Math"/>
            <w:lang w:val="en-US"/>
          </w:rPr>
          <m:t>&lt; 0.80</m:t>
        </m:r>
      </m:oMath>
      <w:r w:rsidRPr="00D80491">
        <w:rPr>
          <w:lang w:val="en-US"/>
        </w:rPr>
        <w:t xml:space="preserve">. in case of occurrence, the formation </w:t>
      </w:r>
      <w:r w:rsidRPr="00D80491">
        <w:rPr>
          <w:lang w:val="en-US"/>
        </w:rPr>
        <w:t>of droplets inside the blades may cause damage to the blades.</w:t>
      </w:r>
    </w:p>
    <w:p w14:paraId="68B503E7" w14:textId="77777777" w:rsidR="00D80491" w:rsidRPr="00D80491" w:rsidRDefault="00D80491" w:rsidP="00D80491">
      <w:pPr>
        <w:pStyle w:val="Listenabsatz"/>
        <w:numPr>
          <w:ilvl w:val="0"/>
          <w:numId w:val="3"/>
        </w:numPr>
        <w:jc w:val="both"/>
        <w:rPr>
          <w:lang w:val="en-US"/>
        </w:rPr>
      </w:pPr>
      <w:r w:rsidRPr="00D80491">
        <w:rPr>
          <w:lang w:val="en-US"/>
        </w:rPr>
        <w:t>When the boiler temperature exceeds 160°C, for its own safety, the heating station immediately shuts down.</w:t>
      </w:r>
    </w:p>
    <w:p w14:paraId="036397C1" w14:textId="77777777" w:rsidR="00D80491" w:rsidRDefault="00D80491" w:rsidP="00D80491">
      <w:pPr>
        <w:jc w:val="both"/>
      </w:pPr>
      <w:r>
        <w:t xml:space="preserve">Thermodynamics </w:t>
      </w:r>
      <w:r w:rsidR="00CE3541">
        <w:t>limits</w:t>
      </w:r>
      <w:r>
        <w:t>:</w:t>
      </w:r>
    </w:p>
    <w:p w14:paraId="1EC16AA2" w14:textId="77777777" w:rsidR="00D80491" w:rsidRPr="00D80491" w:rsidRDefault="00D80491" w:rsidP="00D80491">
      <w:pPr>
        <w:pStyle w:val="Listenabsatz"/>
        <w:numPr>
          <w:ilvl w:val="0"/>
          <w:numId w:val="4"/>
        </w:numPr>
        <w:jc w:val="both"/>
        <w:rPr>
          <w:lang w:val="en-US"/>
        </w:rPr>
      </w:pPr>
      <w:r w:rsidRPr="00D80491">
        <w:rPr>
          <w:lang w:val="en-US"/>
        </w:rPr>
        <w:t xml:space="preserve">The power plant, due to some problems with the manufacturing of the heat exchanger (boiler), cannot reach a temperature at the inlet of the turbine (3) of more than </w:t>
      </w:r>
      <m:oMath>
        <m:r>
          <w:rPr>
            <w:rFonts w:ascii="Cambria Math" w:hAnsi="Cambria Math"/>
            <w:lang w:val="en-US"/>
          </w:rPr>
          <m:t>113 °</m:t>
        </m:r>
        <m:r>
          <w:rPr>
            <w:rFonts w:ascii="Cambria Math" w:hAnsi="Cambria Math"/>
          </w:rPr>
          <m:t>C</m:t>
        </m:r>
      </m:oMath>
      <w:r w:rsidRPr="00D80491">
        <w:rPr>
          <w:lang w:val="en-US"/>
        </w:rPr>
        <w:t xml:space="preserve"> for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T</m:t>
            </m:r>
          </m:sub>
        </m:sSub>
        <m:r>
          <w:rPr>
            <w:rFonts w:ascii="Cambria Math" w:hAnsi="Cambria Math"/>
            <w:lang w:val="en-US"/>
          </w:rPr>
          <m:t xml:space="preserve">&lt;2.2 </m:t>
        </m:r>
        <m:r>
          <w:rPr>
            <w:rFonts w:ascii="Cambria Math" w:hAnsi="Cambria Math"/>
          </w:rPr>
          <m:t>kg</m:t>
        </m:r>
        <m:r>
          <w:rPr>
            <w:rFonts w:ascii="Cambria Math" w:hAnsi="Cambria Math"/>
            <w:lang w:val="en-US"/>
          </w:rPr>
          <m:t>/</m:t>
        </m:r>
        <m:r>
          <w:rPr>
            <w:rFonts w:ascii="Cambria Math" w:hAnsi="Cambria Math"/>
          </w:rPr>
          <m:t>s</m:t>
        </m:r>
      </m:oMath>
      <w:r w:rsidRPr="00D80491">
        <w:rPr>
          <w:lang w:val="en-US"/>
        </w:rPr>
        <w:t xml:space="preserve"> and </w:t>
      </w:r>
      <m:oMath>
        <m:r>
          <w:rPr>
            <w:rFonts w:ascii="Cambria Math" w:hAnsi="Cambria Math"/>
            <w:lang w:val="en-US"/>
          </w:rPr>
          <m:t>109 °</m:t>
        </m:r>
        <m:r>
          <w:rPr>
            <w:rFonts w:ascii="Cambria Math" w:hAnsi="Cambria Math"/>
          </w:rPr>
          <m:t>C</m:t>
        </m:r>
      </m:oMath>
      <w:r w:rsidRPr="00D80491">
        <w:rPr>
          <w:lang w:val="en-US"/>
        </w:rPr>
        <w:t xml:space="preserve"> for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T</m:t>
            </m:r>
          </m:sub>
        </m:sSub>
        <m:r>
          <w:rPr>
            <w:rFonts w:ascii="Cambria Math" w:hAnsi="Cambria Math"/>
            <w:lang w:val="en-US"/>
          </w:rPr>
          <m:t xml:space="preserve">&gt;2.6 </m:t>
        </m:r>
        <m:r>
          <w:rPr>
            <w:rFonts w:ascii="Cambria Math" w:hAnsi="Cambria Math"/>
          </w:rPr>
          <m:t>kg</m:t>
        </m:r>
        <m:r>
          <w:rPr>
            <w:rFonts w:ascii="Cambria Math" w:hAnsi="Cambria Math"/>
            <w:lang w:val="en-US"/>
          </w:rPr>
          <m:t>/</m:t>
        </m:r>
        <m:r>
          <w:rPr>
            <w:rFonts w:ascii="Cambria Math" w:hAnsi="Cambria Math"/>
          </w:rPr>
          <m:t>s</m:t>
        </m:r>
      </m:oMath>
      <w:r w:rsidRPr="00D80491">
        <w:rPr>
          <w:lang w:val="en-US"/>
        </w:rPr>
        <w:t xml:space="preserve"> at given constrains. For comparison, the design point at the inlet of the turbine </w:t>
      </w:r>
      <w:r w:rsidR="00CE3541" w:rsidRPr="00D80491">
        <w:rPr>
          <w:lang w:val="en-US"/>
        </w:rPr>
        <w:t>is</w:t>
      </w:r>
      <m:oMath>
        <m:r>
          <w:rPr>
            <w:rFonts w:ascii="Cambria Math" w:hAnsi="Cambria Math"/>
            <w:lang w:val="en-US"/>
          </w:rPr>
          <m:t xml:space="preserve"> 117 °</m:t>
        </m:r>
        <m:r>
          <w:rPr>
            <w:rFonts w:ascii="Cambria Math" w:hAnsi="Cambria Math"/>
          </w:rPr>
          <m:t>C</m:t>
        </m:r>
      </m:oMath>
      <w:r w:rsidRPr="00D80491">
        <w:rPr>
          <w:lang w:val="en-US"/>
        </w:rPr>
        <w:t>.</w:t>
      </w:r>
    </w:p>
    <w:p w14:paraId="7D248012" w14:textId="77777777" w:rsidR="00716F4B" w:rsidRDefault="00396C54" w:rsidP="00716F4B">
      <w:pPr>
        <w:jc w:val="both"/>
        <w:rPr>
          <w:lang w:val="en-US"/>
        </w:rPr>
      </w:pPr>
      <w:r w:rsidRPr="00396C54">
        <w:rPr>
          <w:lang w:val="en-US"/>
        </w:rPr>
        <w:t>The experiment started on the first day with a slow warm-up when the cycle starts in bypass mode and the boiler is prepared.</w:t>
      </w:r>
      <w:r w:rsidR="00716F4B" w:rsidRPr="00716F4B">
        <w:rPr>
          <w:lang w:val="en-US"/>
        </w:rPr>
        <w:t xml:space="preserve"> The warmup concludes when the main pump head temperature is less than 0.5 °C for at least 30 minutes, and all the process takes around 4 hours. After warming up, the load points were </w:t>
      </w:r>
      <w:r w:rsidR="005B5E6C" w:rsidRPr="005B5E6C">
        <w:rPr>
          <w:lang w:val="en-US"/>
        </w:rPr>
        <w:t>processed</w:t>
      </w:r>
      <w:r w:rsidR="005B5E6C">
        <w:rPr>
          <w:lang w:val="en-US"/>
        </w:rPr>
        <w:t xml:space="preserve"> </w:t>
      </w:r>
      <w:r w:rsidR="00716F4B" w:rsidRPr="00716F4B">
        <w:rPr>
          <w:lang w:val="en-US"/>
        </w:rPr>
        <w:t xml:space="preserve">with an average time of 30 minutes each, and once the </w:t>
      </w:r>
      <w:r w:rsidR="00016762" w:rsidRPr="00716F4B">
        <w:rPr>
          <w:lang w:val="en-US"/>
        </w:rPr>
        <w:t>seven</w:t>
      </w:r>
      <w:r w:rsidR="00716F4B" w:rsidRPr="00716F4B">
        <w:rPr>
          <w:lang w:val="en-US"/>
        </w:rPr>
        <w:t xml:space="preserve"> load points were completed, the experimental day ended with the regular shutdown.</w:t>
      </w:r>
    </w:p>
    <w:p w14:paraId="7C522DB8" w14:textId="77777777" w:rsidR="00716F4B" w:rsidRDefault="00716F4B" w:rsidP="00716F4B">
      <w:pPr>
        <w:jc w:val="both"/>
        <w:rPr>
          <w:lang w:val="en-US"/>
        </w:rPr>
      </w:pPr>
      <w:r w:rsidRPr="00716F4B">
        <w:rPr>
          <w:lang w:val="en-US"/>
        </w:rPr>
        <w:t>The purpose of the second day was a sensibility experiment with the opening of the turbine control valve. As on the first day, the experiment started with a warm-up, which lasted 4 hours. Then by changing the opening of the turbine control valve (</w:t>
      </w:r>
      <w:r w:rsidRPr="00716F4B">
        <w:rPr>
          <w:i/>
          <w:lang w:val="en-US"/>
        </w:rPr>
        <w:t>10PRV01</w:t>
      </w:r>
      <w:r w:rsidRPr="00716F4B">
        <w:rPr>
          <w:lang w:val="en-US"/>
        </w:rPr>
        <w:t xml:space="preserve"> see </w:t>
      </w:r>
      <w:r w:rsidR="00652241">
        <w:rPr>
          <w:lang w:val="en-US"/>
        </w:rPr>
        <w:t>Fig.</w:t>
      </w:r>
      <w:r w:rsidR="00BE0096" w:rsidRPr="005C5754">
        <w:rPr>
          <w:lang w:val="en-US"/>
        </w:rPr>
        <w:t xml:space="preserve"> </w:t>
      </w:r>
      <w:r w:rsidR="005C5754" w:rsidRPr="005C5754">
        <w:rPr>
          <w:lang w:val="en-US"/>
        </w:rPr>
        <w:t>7</w:t>
      </w:r>
      <w:r w:rsidRPr="00716F4B">
        <w:rPr>
          <w:lang w:val="en-US"/>
        </w:rPr>
        <w:t xml:space="preserve">), i.e., opening for each run, the ORCs pressure started to modify. </w:t>
      </w:r>
    </w:p>
    <w:p w14:paraId="77B0DD5B" w14:textId="77777777" w:rsidR="008D0A00" w:rsidRDefault="008D0A00" w:rsidP="008D0A00">
      <w:pPr>
        <w:jc w:val="both"/>
        <w:rPr>
          <w:noProof/>
        </w:rPr>
      </w:pPr>
      <w:r>
        <w:rPr>
          <w:noProof/>
        </w:rPr>
        <w:lastRenderedPageBreak/>
        <w:drawing>
          <wp:inline distT="0" distB="0" distL="0" distR="0" wp14:anchorId="5EE674AA" wp14:editId="4A167A98">
            <wp:extent cx="2580852" cy="1710690"/>
            <wp:effectExtent l="0" t="0" r="0" b="381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96932" cy="1721349"/>
                    </a:xfrm>
                    <a:prstGeom prst="rect">
                      <a:avLst/>
                    </a:prstGeom>
                    <a:noFill/>
                  </pic:spPr>
                </pic:pic>
              </a:graphicData>
            </a:graphic>
          </wp:inline>
        </w:drawing>
      </w:r>
    </w:p>
    <w:p w14:paraId="5728F374" w14:textId="77777777" w:rsidR="005C5754" w:rsidRPr="005F4752" w:rsidRDefault="005C5754" w:rsidP="008D0A00">
      <w:pPr>
        <w:jc w:val="both"/>
        <w:rPr>
          <w:b/>
          <w:sz w:val="20"/>
          <w:szCs w:val="20"/>
          <w:lang w:val="en-US"/>
        </w:rPr>
      </w:pPr>
      <w:r>
        <w:rPr>
          <w:b/>
          <w:sz w:val="20"/>
          <w:szCs w:val="20"/>
          <w:lang w:val="en-US"/>
        </w:rPr>
        <w:t>Fig</w:t>
      </w:r>
      <w:r w:rsidR="00D67459">
        <w:rPr>
          <w:b/>
          <w:sz w:val="20"/>
          <w:szCs w:val="20"/>
          <w:lang w:val="en-US"/>
        </w:rPr>
        <w:t>.</w:t>
      </w:r>
      <w:r>
        <w:rPr>
          <w:b/>
          <w:sz w:val="20"/>
          <w:szCs w:val="20"/>
          <w:lang w:val="en-US"/>
        </w:rPr>
        <w:t xml:space="preserve"> 7:</w:t>
      </w:r>
      <w:r w:rsidRPr="005F4752">
        <w:rPr>
          <w:b/>
          <w:sz w:val="20"/>
          <w:szCs w:val="20"/>
          <w:lang w:val="en-US"/>
        </w:rPr>
        <w:t xml:space="preserve"> </w:t>
      </w:r>
      <w:r>
        <w:rPr>
          <w:b/>
          <w:sz w:val="20"/>
          <w:szCs w:val="20"/>
          <w:lang w:val="en-US"/>
        </w:rPr>
        <w:t xml:space="preserve">Test run results </w:t>
      </w:r>
      <w:r w:rsidR="00D67459">
        <w:rPr>
          <w:b/>
          <w:sz w:val="20"/>
          <w:szCs w:val="20"/>
          <w:lang w:val="en-US"/>
        </w:rPr>
        <w:t>2</w:t>
      </w:r>
      <w:r w:rsidR="00D67459" w:rsidRPr="00663D7B">
        <w:rPr>
          <w:b/>
          <w:sz w:val="20"/>
          <w:szCs w:val="20"/>
          <w:vertAlign w:val="superscript"/>
          <w:lang w:val="en-US"/>
        </w:rPr>
        <w:t>nd</w:t>
      </w:r>
      <w:r w:rsidR="00D67459">
        <w:rPr>
          <w:b/>
          <w:sz w:val="20"/>
          <w:szCs w:val="20"/>
          <w:lang w:val="en-US"/>
        </w:rPr>
        <w:t xml:space="preserve"> day, opening</w:t>
      </w:r>
      <w:r>
        <w:rPr>
          <w:b/>
          <w:sz w:val="20"/>
          <w:szCs w:val="20"/>
          <w:lang w:val="en-US"/>
        </w:rPr>
        <w:t xml:space="preserve"> of control valve </w:t>
      </w:r>
    </w:p>
    <w:p w14:paraId="59108BAC" w14:textId="77777777" w:rsidR="00716F4B" w:rsidRPr="00716F4B" w:rsidRDefault="00716F4B" w:rsidP="007B22CF">
      <w:pPr>
        <w:ind w:right="231"/>
        <w:jc w:val="both"/>
        <w:rPr>
          <w:sz w:val="24"/>
          <w:szCs w:val="24"/>
          <w:lang w:val="en-US"/>
        </w:rPr>
      </w:pPr>
      <w:r w:rsidRPr="00716F4B">
        <w:rPr>
          <w:lang w:val="en-US"/>
        </w:rPr>
        <w:t xml:space="preserve">When the load is above 40% and the turbine control valve has fixed position, e.g., fully open, and the propane temperature is constant, the propane pressure will change proportional to the mass flow according to Stodola’s law. This regime is preferred at load above 40% </w:t>
      </w:r>
      <w:r w:rsidR="00663D7B">
        <w:rPr>
          <w:lang w:val="en-US"/>
        </w:rPr>
        <w:t>Fig.</w:t>
      </w:r>
      <w:r w:rsidR="001F4E7C">
        <w:rPr>
          <w:lang w:val="en-US"/>
        </w:rPr>
        <w:t>8</w:t>
      </w:r>
      <w:r w:rsidRPr="00716F4B">
        <w:rPr>
          <w:lang w:val="en-US"/>
        </w:rPr>
        <w:t>.  The next figure shows the two different regimes in MoNiKa power plant when the bypass valve is fully closed during the warm-up. The minimum mass flow rate at which the plant can be operated</w:t>
      </w:r>
      <w:r w:rsidR="00174984">
        <w:rPr>
          <w:lang w:val="en-US"/>
        </w:rPr>
        <w:t xml:space="preserve"> properly </w:t>
      </w:r>
      <w:r w:rsidRPr="00716F4B">
        <w:rPr>
          <w:lang w:val="en-US"/>
        </w:rPr>
        <w:t xml:space="preserve">is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T</m:t>
            </m:r>
          </m:sub>
        </m:sSub>
        <m:r>
          <w:rPr>
            <w:rFonts w:ascii="Cambria Math" w:hAnsi="Cambria Math"/>
            <w:lang w:val="en-US"/>
          </w:rPr>
          <m:t xml:space="preserve">=2.3 </m:t>
        </m:r>
        <m:r>
          <w:rPr>
            <w:rFonts w:ascii="Cambria Math" w:hAnsi="Cambria Math"/>
          </w:rPr>
          <m:t>kg</m:t>
        </m:r>
        <m:r>
          <w:rPr>
            <w:rFonts w:ascii="Cambria Math" w:hAnsi="Cambria Math"/>
            <w:lang w:val="en-US"/>
          </w:rPr>
          <m:t>/</m:t>
        </m:r>
        <m:r>
          <w:rPr>
            <w:rFonts w:ascii="Cambria Math" w:hAnsi="Cambria Math"/>
          </w:rPr>
          <m:t>s</m:t>
        </m:r>
      </m:oMath>
      <w:r w:rsidR="001B00E8">
        <w:rPr>
          <w:lang w:val="en-US"/>
        </w:rPr>
        <w:t xml:space="preserve"> which corresponds to ca. 80% of the design mass flow.  </w:t>
      </w:r>
    </w:p>
    <w:p w14:paraId="6ACB19DA" w14:textId="77777777" w:rsidR="00716F4B" w:rsidRDefault="00716F4B" w:rsidP="007B22CF">
      <w:pPr>
        <w:ind w:right="231"/>
        <w:jc w:val="both"/>
        <w:rPr>
          <w:sz w:val="24"/>
          <w:szCs w:val="24"/>
          <w:lang w:val="en-US"/>
        </w:rPr>
      </w:pPr>
      <w:r>
        <w:rPr>
          <w:noProof/>
        </w:rPr>
        <w:drawing>
          <wp:inline distT="0" distB="0" distL="0" distR="0" wp14:anchorId="5B69F514" wp14:editId="0AEBF4A2">
            <wp:extent cx="2614930" cy="1575962"/>
            <wp:effectExtent l="0" t="0" r="13970" b="5715"/>
            <wp:docPr id="40" name="Chart 40">
              <a:extLst xmlns:a="http://schemas.openxmlformats.org/drawingml/2006/main">
                <a:ext uri="{FF2B5EF4-FFF2-40B4-BE49-F238E27FC236}">
                  <a16:creationId xmlns:a16="http://schemas.microsoft.com/office/drawing/2014/main" id="{AC916454-32C6-4304-9A25-67BC814EE5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CABAE45" w14:textId="77777777" w:rsidR="00D2312D" w:rsidRPr="005F4752" w:rsidRDefault="00D2312D" w:rsidP="00D2312D">
      <w:pPr>
        <w:ind w:right="231"/>
        <w:jc w:val="both"/>
        <w:rPr>
          <w:b/>
          <w:sz w:val="20"/>
          <w:szCs w:val="20"/>
          <w:lang w:val="en-US"/>
        </w:rPr>
      </w:pPr>
      <w:r>
        <w:rPr>
          <w:b/>
          <w:sz w:val="20"/>
          <w:szCs w:val="20"/>
          <w:lang w:val="en-US"/>
        </w:rPr>
        <w:t>Fig</w:t>
      </w:r>
      <w:r w:rsidR="00D67459">
        <w:rPr>
          <w:b/>
          <w:sz w:val="20"/>
          <w:szCs w:val="20"/>
          <w:lang w:val="en-US"/>
        </w:rPr>
        <w:t>.</w:t>
      </w:r>
      <w:r>
        <w:rPr>
          <w:b/>
          <w:sz w:val="20"/>
          <w:szCs w:val="20"/>
          <w:lang w:val="en-US"/>
        </w:rPr>
        <w:t xml:space="preserve"> </w:t>
      </w:r>
      <w:r w:rsidR="001F4E7C">
        <w:rPr>
          <w:b/>
          <w:sz w:val="20"/>
          <w:szCs w:val="20"/>
          <w:lang w:val="en-US"/>
        </w:rPr>
        <w:t>8</w:t>
      </w:r>
      <w:r>
        <w:rPr>
          <w:b/>
          <w:sz w:val="20"/>
          <w:szCs w:val="20"/>
          <w:lang w:val="en-US"/>
        </w:rPr>
        <w:t>:</w:t>
      </w:r>
      <w:r w:rsidRPr="005F4752">
        <w:rPr>
          <w:b/>
          <w:sz w:val="20"/>
          <w:szCs w:val="20"/>
          <w:lang w:val="en-US"/>
        </w:rPr>
        <w:t xml:space="preserve"> </w:t>
      </w:r>
      <w:r>
        <w:rPr>
          <w:b/>
          <w:sz w:val="20"/>
          <w:szCs w:val="20"/>
          <w:lang w:val="en-US"/>
        </w:rPr>
        <w:t xml:space="preserve">Test run results </w:t>
      </w:r>
      <w:r w:rsidR="00663D7B">
        <w:rPr>
          <w:b/>
          <w:sz w:val="20"/>
          <w:szCs w:val="20"/>
          <w:lang w:val="en-US"/>
        </w:rPr>
        <w:t>2</w:t>
      </w:r>
      <w:r w:rsidR="00663D7B" w:rsidRPr="00663D7B">
        <w:rPr>
          <w:b/>
          <w:sz w:val="20"/>
          <w:szCs w:val="20"/>
          <w:vertAlign w:val="superscript"/>
          <w:lang w:val="en-US"/>
        </w:rPr>
        <w:t>nd</w:t>
      </w:r>
      <w:r w:rsidR="00663D7B">
        <w:rPr>
          <w:b/>
          <w:sz w:val="20"/>
          <w:szCs w:val="20"/>
          <w:lang w:val="en-US"/>
        </w:rPr>
        <w:t xml:space="preserve"> </w:t>
      </w:r>
      <w:r w:rsidR="00E96009">
        <w:rPr>
          <w:b/>
          <w:sz w:val="20"/>
          <w:szCs w:val="20"/>
          <w:lang w:val="en-US"/>
        </w:rPr>
        <w:t>day</w:t>
      </w:r>
      <w:r w:rsidR="00174984">
        <w:rPr>
          <w:b/>
          <w:sz w:val="20"/>
          <w:szCs w:val="20"/>
          <w:lang w:val="en-US"/>
        </w:rPr>
        <w:t xml:space="preserve"> </w:t>
      </w:r>
      <w:r w:rsidR="00663D7B">
        <w:rPr>
          <w:b/>
          <w:sz w:val="20"/>
          <w:szCs w:val="20"/>
          <w:lang w:val="en-US"/>
        </w:rPr>
        <w:t>fixed and sliding pressure operation</w:t>
      </w:r>
    </w:p>
    <w:p w14:paraId="31493A19" w14:textId="77777777" w:rsidR="00C1663A" w:rsidRDefault="00D2312D" w:rsidP="007B22CF">
      <w:pPr>
        <w:ind w:right="231"/>
        <w:jc w:val="both"/>
        <w:rPr>
          <w:lang w:val="en-US"/>
        </w:rPr>
      </w:pPr>
      <w:r w:rsidRPr="00D2312D">
        <w:rPr>
          <w:lang w:val="en-US"/>
        </w:rPr>
        <w:t xml:space="preserve">Experimental work on turbine sensitivity was also planned for the last day, but in this case related to the ORCs mass flow increase. It started with a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T</m:t>
            </m:r>
          </m:sub>
        </m:sSub>
        <m:r>
          <w:rPr>
            <w:rFonts w:ascii="Cambria Math" w:hAnsi="Cambria Math"/>
            <w:lang w:val="en-US"/>
          </w:rPr>
          <m:t xml:space="preserve">=2.1 </m:t>
        </m:r>
        <m:r>
          <w:rPr>
            <w:rFonts w:ascii="Cambria Math" w:hAnsi="Cambria Math"/>
          </w:rPr>
          <m:t>kg</m:t>
        </m:r>
        <m:r>
          <w:rPr>
            <w:rFonts w:ascii="Cambria Math" w:hAnsi="Cambria Math"/>
            <w:lang w:val="en-US"/>
          </w:rPr>
          <m:t>/</m:t>
        </m:r>
        <m:r>
          <w:rPr>
            <w:rFonts w:ascii="Cambria Math" w:hAnsi="Cambria Math"/>
          </w:rPr>
          <m:t>s</m:t>
        </m:r>
      </m:oMath>
      <w:r w:rsidRPr="00D2312D">
        <w:rPr>
          <w:lang w:val="en-US"/>
        </w:rPr>
        <w:t xml:space="preserve"> and after that it was increased by </w:t>
      </w:r>
      <m:oMath>
        <m:r>
          <w:rPr>
            <w:rFonts w:ascii="Cambria Math" w:hAnsi="Cambria Math"/>
            <w:lang w:val="en-US"/>
          </w:rPr>
          <m:t xml:space="preserve">0.1 </m:t>
        </m:r>
        <m:r>
          <w:rPr>
            <w:rFonts w:ascii="Cambria Math" w:hAnsi="Cambria Math"/>
          </w:rPr>
          <m:t>kg</m:t>
        </m:r>
        <m:r>
          <w:rPr>
            <w:rFonts w:ascii="Cambria Math" w:hAnsi="Cambria Math"/>
            <w:lang w:val="en-US"/>
          </w:rPr>
          <m:t>/</m:t>
        </m:r>
        <m:r>
          <w:rPr>
            <w:rFonts w:ascii="Cambria Math" w:hAnsi="Cambria Math"/>
          </w:rPr>
          <m:t>s</m:t>
        </m:r>
      </m:oMath>
      <w:r w:rsidRPr="00D2312D">
        <w:rPr>
          <w:lang w:val="en-US"/>
        </w:rPr>
        <w:t xml:space="preserve"> until a turbine mass flow rate of </w:t>
      </w:r>
      <m:oMath>
        <m:r>
          <w:rPr>
            <w:rFonts w:ascii="Cambria Math" w:hAnsi="Cambria Math"/>
            <w:lang w:val="en-US"/>
          </w:rPr>
          <m:t>2.8</m:t>
        </m:r>
        <m:f>
          <m:fPr>
            <m:ctrlPr>
              <w:rPr>
                <w:rFonts w:ascii="Cambria Math" w:hAnsi="Cambria Math"/>
                <w:i/>
                <w:lang w:val="en-US"/>
              </w:rPr>
            </m:ctrlPr>
          </m:fPr>
          <m:num>
            <m:r>
              <w:rPr>
                <w:rFonts w:ascii="Cambria Math" w:hAnsi="Cambria Math"/>
              </w:rPr>
              <m:t>kg</m:t>
            </m:r>
          </m:num>
          <m:den>
            <m:r>
              <w:rPr>
                <w:rFonts w:ascii="Cambria Math" w:hAnsi="Cambria Math"/>
              </w:rPr>
              <m:t>s</m:t>
            </m:r>
          </m:den>
        </m:f>
        <m:r>
          <w:rPr>
            <w:rFonts w:ascii="Cambria Math" w:hAnsi="Cambria Math"/>
            <w:lang w:val="en-US"/>
          </w:rPr>
          <m:t xml:space="preserve"> </m:t>
        </m:r>
      </m:oMath>
      <w:r w:rsidRPr="00D2312D">
        <w:rPr>
          <w:lang w:val="en-US"/>
        </w:rPr>
        <w:t>was reached. As during the previous days, the day started with a slow warm-up but with an issue in the middle of the process: The boiler surpasses 160°C, so automatically the control system tripped the boiler. Once, the boiler worked more stable, the warm-up finally ended properly.</w:t>
      </w:r>
    </w:p>
    <w:p w14:paraId="6146B14A" w14:textId="77777777" w:rsidR="00D2312D" w:rsidRDefault="007506A5" w:rsidP="007B22CF">
      <w:pPr>
        <w:ind w:right="231"/>
        <w:jc w:val="both"/>
        <w:rPr>
          <w:sz w:val="24"/>
          <w:szCs w:val="24"/>
          <w:lang w:val="en-US"/>
        </w:rPr>
      </w:pPr>
      <w:r>
        <w:rPr>
          <w:noProof/>
        </w:rPr>
        <w:drawing>
          <wp:inline distT="0" distB="0" distL="0" distR="0" wp14:anchorId="1914A1B4" wp14:editId="478C285E">
            <wp:extent cx="2614930" cy="1507843"/>
            <wp:effectExtent l="0" t="0" r="13970" b="16510"/>
            <wp:docPr id="49" name="Gráfico 49">
              <a:extLst xmlns:a="http://schemas.openxmlformats.org/drawingml/2006/main">
                <a:ext uri="{FF2B5EF4-FFF2-40B4-BE49-F238E27FC236}">
                  <a16:creationId xmlns:a16="http://schemas.microsoft.com/office/drawing/2014/main" id="{71405D5C-8629-46FA-80B4-F1D62F69C9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00C4669" w14:textId="77777777" w:rsidR="007506A5" w:rsidRPr="005F4752" w:rsidRDefault="007506A5" w:rsidP="007506A5">
      <w:pPr>
        <w:ind w:right="231"/>
        <w:jc w:val="both"/>
        <w:rPr>
          <w:b/>
          <w:sz w:val="20"/>
          <w:szCs w:val="20"/>
          <w:lang w:val="en-US"/>
        </w:rPr>
      </w:pPr>
      <w:r>
        <w:rPr>
          <w:b/>
          <w:sz w:val="20"/>
          <w:szCs w:val="20"/>
          <w:lang w:val="en-US"/>
        </w:rPr>
        <w:t>Fig.</w:t>
      </w:r>
      <w:r w:rsidRPr="005F4752">
        <w:rPr>
          <w:b/>
          <w:sz w:val="20"/>
          <w:szCs w:val="20"/>
          <w:lang w:val="en-US"/>
        </w:rPr>
        <w:t xml:space="preserve"> </w:t>
      </w:r>
      <w:r w:rsidR="00983321">
        <w:rPr>
          <w:b/>
          <w:sz w:val="20"/>
          <w:szCs w:val="20"/>
          <w:lang w:val="en-US"/>
        </w:rPr>
        <w:t>9</w:t>
      </w:r>
      <w:r w:rsidRPr="005F4752">
        <w:rPr>
          <w:b/>
          <w:sz w:val="20"/>
          <w:szCs w:val="20"/>
          <w:lang w:val="en-US"/>
        </w:rPr>
        <w:t xml:space="preserve">: </w:t>
      </w:r>
      <w:r>
        <w:rPr>
          <w:b/>
          <w:sz w:val="20"/>
          <w:szCs w:val="20"/>
          <w:lang w:val="en-US"/>
        </w:rPr>
        <w:t>T</w:t>
      </w:r>
      <w:r w:rsidRPr="005F4752">
        <w:rPr>
          <w:b/>
          <w:sz w:val="20"/>
          <w:szCs w:val="20"/>
          <w:lang w:val="en-US"/>
        </w:rPr>
        <w:t xml:space="preserve">est run </w:t>
      </w:r>
      <w:r>
        <w:rPr>
          <w:b/>
          <w:sz w:val="20"/>
          <w:szCs w:val="20"/>
          <w:lang w:val="en-US"/>
        </w:rPr>
        <w:t xml:space="preserve">(3.6) </w:t>
      </w:r>
      <w:r w:rsidRPr="005F4752">
        <w:rPr>
          <w:b/>
          <w:sz w:val="20"/>
          <w:szCs w:val="20"/>
          <w:lang w:val="en-US"/>
        </w:rPr>
        <w:t xml:space="preserve">results </w:t>
      </w:r>
      <w:r>
        <w:rPr>
          <w:b/>
          <w:sz w:val="20"/>
          <w:szCs w:val="20"/>
          <w:lang w:val="en-US"/>
        </w:rPr>
        <w:t>3</w:t>
      </w:r>
      <w:r w:rsidRPr="00174984">
        <w:rPr>
          <w:b/>
          <w:sz w:val="20"/>
          <w:szCs w:val="20"/>
          <w:vertAlign w:val="superscript"/>
          <w:lang w:val="en-US"/>
        </w:rPr>
        <w:t>rd</w:t>
      </w:r>
      <w:r>
        <w:rPr>
          <w:b/>
          <w:sz w:val="20"/>
          <w:szCs w:val="20"/>
          <w:lang w:val="en-US"/>
        </w:rPr>
        <w:t xml:space="preserve"> day turbine efficiency vs. </w:t>
      </w:r>
      <w:r w:rsidR="00B52930">
        <w:rPr>
          <w:b/>
          <w:sz w:val="20"/>
          <w:szCs w:val="20"/>
          <w:lang w:val="en-US"/>
        </w:rPr>
        <w:t>mass flow</w:t>
      </w:r>
    </w:p>
    <w:p w14:paraId="21F624E1" w14:textId="77777777" w:rsidR="00E94A8C" w:rsidRPr="00E94A8C" w:rsidRDefault="00E94A8C" w:rsidP="00E94A8C">
      <w:pPr>
        <w:jc w:val="both"/>
        <w:rPr>
          <w:lang w:val="en-US"/>
        </w:rPr>
      </w:pPr>
      <w:r w:rsidRPr="00E94A8C">
        <w:rPr>
          <w:lang w:val="en-US"/>
        </w:rPr>
        <w:t>Here can be observed the efficiency increase with decreasing turbine mass flow rates. In particular, run 3.1 has a different behavior because pressure and temperature at point 3’’ are quite close to the critical point, which means a bigger error in the calculation of the enthalpy and entropy with REFPROP</w:t>
      </w:r>
      <w:r w:rsidR="006F06AF">
        <w:rPr>
          <w:lang w:val="en-US"/>
        </w:rPr>
        <w:t>.</w:t>
      </w:r>
      <w:r w:rsidRPr="00E94A8C">
        <w:rPr>
          <w:lang w:val="en-US"/>
        </w:rPr>
        <w:t xml:space="preserve"> Additionally, </w:t>
      </w:r>
      <w:r w:rsidR="006F06AF">
        <w:rPr>
          <w:lang w:val="en-US"/>
        </w:rPr>
        <w:t xml:space="preserve">it </w:t>
      </w:r>
      <w:r w:rsidRPr="00E94A8C">
        <w:rPr>
          <w:lang w:val="en-US"/>
        </w:rPr>
        <w:t>is important to remark that run 3.2 surpasses the maximum value possible of efficiency, that is greater than 1</w:t>
      </w:r>
      <w:r w:rsidR="007506A5">
        <w:rPr>
          <w:lang w:val="en-US"/>
        </w:rPr>
        <w:t xml:space="preserve"> </w:t>
      </w:r>
      <w:r w:rsidR="00983321">
        <w:rPr>
          <w:lang w:val="en-US"/>
        </w:rPr>
        <w:t>(</w:t>
      </w:r>
      <w:r w:rsidR="007506A5">
        <w:rPr>
          <w:lang w:val="en-US"/>
        </w:rPr>
        <w:t>Fig 9</w:t>
      </w:r>
      <w:r w:rsidR="00983321">
        <w:rPr>
          <w:lang w:val="en-US"/>
        </w:rPr>
        <w:t>)</w:t>
      </w:r>
      <w:r w:rsidRPr="00E94A8C">
        <w:rPr>
          <w:lang w:val="en-US"/>
        </w:rPr>
        <w:t xml:space="preserve">. The main reason for this behavior is </w:t>
      </w:r>
      <w:r>
        <w:rPr>
          <w:lang w:val="en-US"/>
        </w:rPr>
        <w:t>that the</w:t>
      </w:r>
      <w:r w:rsidRPr="00E94A8C">
        <w:rPr>
          <w:lang w:val="en-US"/>
        </w:rPr>
        <w:t xml:space="preserve"> temperature values at point 3’'</w:t>
      </w:r>
      <w:r>
        <w:rPr>
          <w:lang w:val="en-US"/>
        </w:rPr>
        <w:t>(cal.</w:t>
      </w:r>
      <w:r w:rsidR="0020236C">
        <w:rPr>
          <w:lang w:val="en-US"/>
        </w:rPr>
        <w:t xml:space="preserve"> </w:t>
      </w:r>
      <w:r>
        <w:rPr>
          <w:lang w:val="en-US"/>
        </w:rPr>
        <w:t>turbine inlet) is</w:t>
      </w:r>
      <w:r w:rsidRPr="00E94A8C">
        <w:rPr>
          <w:lang w:val="en-US"/>
        </w:rPr>
        <w:t xml:space="preserve"> very close to the critical point, </w:t>
      </w:r>
      <w:r>
        <w:rPr>
          <w:lang w:val="en-US"/>
        </w:rPr>
        <w:t xml:space="preserve">where </w:t>
      </w:r>
      <w:r w:rsidRPr="00E94A8C">
        <w:rPr>
          <w:lang w:val="en-US"/>
        </w:rPr>
        <w:t>the enthalpy calculation has very high systematic errors. The range of this error in all day was higher in the points 3.1, 3.2 and 3.3 (2,4%, 3,5% and 5,5% respectively) and in the range of 1,6% for the other runs.</w:t>
      </w:r>
    </w:p>
    <w:p w14:paraId="7AF19397" w14:textId="77777777" w:rsidR="00B9758D" w:rsidRDefault="00B9758D" w:rsidP="007B22CF">
      <w:pPr>
        <w:ind w:right="231"/>
        <w:jc w:val="both"/>
        <w:rPr>
          <w:b/>
          <w:sz w:val="24"/>
          <w:szCs w:val="24"/>
          <w:lang w:val="en-US"/>
        </w:rPr>
      </w:pPr>
    </w:p>
    <w:p w14:paraId="20B80F7A" w14:textId="77777777" w:rsidR="00B9758D" w:rsidRDefault="00B9758D" w:rsidP="007B22CF">
      <w:pPr>
        <w:ind w:right="231"/>
        <w:jc w:val="both"/>
        <w:rPr>
          <w:b/>
          <w:sz w:val="24"/>
          <w:szCs w:val="24"/>
          <w:lang w:val="en-US"/>
        </w:rPr>
      </w:pPr>
    </w:p>
    <w:p w14:paraId="50368C78" w14:textId="77777777" w:rsidR="00B9758D" w:rsidRDefault="00B9758D" w:rsidP="007B22CF">
      <w:pPr>
        <w:ind w:right="231"/>
        <w:jc w:val="both"/>
        <w:rPr>
          <w:b/>
          <w:sz w:val="24"/>
          <w:szCs w:val="24"/>
          <w:lang w:val="en-US"/>
        </w:rPr>
      </w:pPr>
    </w:p>
    <w:p w14:paraId="57B7A691" w14:textId="77777777" w:rsidR="003866AF" w:rsidRPr="00FD304D" w:rsidRDefault="00FD304D" w:rsidP="007B22CF">
      <w:pPr>
        <w:ind w:right="231"/>
        <w:jc w:val="both"/>
        <w:rPr>
          <w:b/>
          <w:sz w:val="24"/>
          <w:szCs w:val="24"/>
          <w:lang w:val="en-US"/>
        </w:rPr>
      </w:pPr>
      <w:r w:rsidRPr="00FD304D">
        <w:rPr>
          <w:b/>
          <w:sz w:val="24"/>
          <w:szCs w:val="24"/>
          <w:lang w:val="en-US"/>
        </w:rPr>
        <w:lastRenderedPageBreak/>
        <w:t>Stodola´s law</w:t>
      </w:r>
    </w:p>
    <w:p w14:paraId="3B7DF3C0" w14:textId="36D4B862" w:rsidR="003700CC" w:rsidRDefault="003700CC" w:rsidP="003700CC">
      <w:pPr>
        <w:jc w:val="both"/>
        <w:rPr>
          <w:lang w:val="en-US"/>
        </w:rPr>
      </w:pPr>
      <w:r w:rsidRPr="003700CC">
        <w:rPr>
          <w:lang w:val="en-US"/>
        </w:rPr>
        <w:t>The aim of this section is correct the Stodola’s law</w:t>
      </w:r>
      <w:r w:rsidR="00A86870">
        <w:rPr>
          <w:lang w:val="en-US"/>
        </w:rPr>
        <w:t xml:space="preserve"> [11]</w:t>
      </w:r>
      <w:r w:rsidRPr="003700CC">
        <w:rPr>
          <w:lang w:val="en-US"/>
        </w:rPr>
        <w:t xml:space="preserve"> due to the real </w:t>
      </w:r>
      <w:r w:rsidR="00A86870" w:rsidRPr="003700CC">
        <w:rPr>
          <w:lang w:val="en-US"/>
        </w:rPr>
        <w:t>behavior</w:t>
      </w:r>
      <w:r w:rsidRPr="003700CC">
        <w:rPr>
          <w:lang w:val="en-US"/>
        </w:rPr>
        <w:t xml:space="preserve"> of the </w:t>
      </w:r>
      <w:r w:rsidR="006F06AF">
        <w:rPr>
          <w:lang w:val="en-US"/>
        </w:rPr>
        <w:t xml:space="preserve">turbine compared with the ideal equation 1.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6"/>
        <w:gridCol w:w="512"/>
      </w:tblGrid>
      <w:tr w:rsidR="003700CC" w14:paraId="31F5D6D1" w14:textId="77777777" w:rsidTr="00D35873">
        <w:tc>
          <w:tcPr>
            <w:tcW w:w="8926" w:type="dxa"/>
            <w:vAlign w:val="center"/>
          </w:tcPr>
          <w:p w14:paraId="69FCD5E1" w14:textId="77777777" w:rsidR="003700CC" w:rsidRPr="001441A1" w:rsidRDefault="0005692D" w:rsidP="00D35873">
            <w:pPr>
              <w:jc w:val="center"/>
            </w:pPr>
            <m:oMathPara>
              <m:oMathParaPr>
                <m:jc m:val="left"/>
              </m:oMathParaP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T</m:t>
                                </m:r>
                              </m:sub>
                            </m:sSub>
                          </m:num>
                          <m:den>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T,0</m:t>
                                </m:r>
                              </m:sub>
                            </m:sSub>
                          </m:den>
                        </m:f>
                      </m:e>
                    </m:d>
                  </m:e>
                  <m:sup>
                    <m:r>
                      <w:rPr>
                        <w:rFonts w:ascii="Cambria Math" w:hAnsi="Cambria Math"/>
                      </w:rPr>
                      <m:t>2</m:t>
                    </m:r>
                  </m:sup>
                </m:sSup>
                <m:r>
                  <w:rPr>
                    <w:rFonts w:ascii="Cambria Math" w:hAnsi="Cambria Math"/>
                    <w:lang w:val="en-US"/>
                  </w:rPr>
                  <m:t xml:space="preserve"> = </m:t>
                </m:r>
                <m:f>
                  <m:fPr>
                    <m:ctrlPr>
                      <w:rPr>
                        <w:rFonts w:ascii="Cambria Math" w:hAnsi="Cambria Math"/>
                        <w:i/>
                      </w:rPr>
                    </m:ctrlPr>
                  </m:fPr>
                  <m:num>
                    <m:sSubSup>
                      <m:sSubSupPr>
                        <m:ctrlPr>
                          <w:rPr>
                            <w:rFonts w:ascii="Cambria Math" w:hAnsi="Cambria Math"/>
                            <w:i/>
                          </w:rPr>
                        </m:ctrlPr>
                      </m:sSubSupPr>
                      <m:e>
                        <m:r>
                          <w:rPr>
                            <w:rFonts w:ascii="Cambria Math" w:hAnsi="Cambria Math"/>
                          </w:rPr>
                          <m:t>p</m:t>
                        </m:r>
                      </m:e>
                      <m:sub>
                        <m:r>
                          <w:rPr>
                            <w:rFonts w:ascii="Cambria Math" w:hAnsi="Cambria Math"/>
                          </w:rPr>
                          <m:t>T1</m:t>
                        </m:r>
                      </m:sub>
                      <m:sup>
                        <m:r>
                          <w:rPr>
                            <w:rFonts w:ascii="Cambria Math" w:hAnsi="Cambria Math"/>
                            <w:lang w:val="en-US"/>
                          </w:rPr>
                          <m:t>2</m:t>
                        </m:r>
                      </m:sup>
                    </m:sSubSup>
                    <m:r>
                      <w:rPr>
                        <w:rFonts w:ascii="Cambria Math" w:hAnsi="Cambria Math"/>
                        <w:lang w:val="en-US"/>
                      </w:rPr>
                      <m:t>-</m:t>
                    </m:r>
                    <m:sSubSup>
                      <m:sSubSupPr>
                        <m:ctrlPr>
                          <w:rPr>
                            <w:rFonts w:ascii="Cambria Math" w:hAnsi="Cambria Math"/>
                            <w:i/>
                          </w:rPr>
                        </m:ctrlPr>
                      </m:sSubSupPr>
                      <m:e>
                        <m:r>
                          <w:rPr>
                            <w:rFonts w:ascii="Cambria Math" w:hAnsi="Cambria Math"/>
                          </w:rPr>
                          <m:t>p</m:t>
                        </m:r>
                      </m:e>
                      <m:sub>
                        <m:r>
                          <w:rPr>
                            <w:rFonts w:ascii="Cambria Math" w:hAnsi="Cambria Math"/>
                          </w:rPr>
                          <m:t>T2</m:t>
                        </m:r>
                      </m:sub>
                      <m:sup>
                        <m:r>
                          <w:rPr>
                            <w:rFonts w:ascii="Cambria Math" w:hAnsi="Cambria Math"/>
                            <w:lang w:val="en-US"/>
                          </w:rPr>
                          <m:t>2</m:t>
                        </m:r>
                      </m:sup>
                    </m:sSubSup>
                  </m:num>
                  <m:den>
                    <m:sSubSup>
                      <m:sSubSupPr>
                        <m:ctrlPr>
                          <w:rPr>
                            <w:rFonts w:ascii="Cambria Math" w:hAnsi="Cambria Math"/>
                            <w:i/>
                          </w:rPr>
                        </m:ctrlPr>
                      </m:sSubSupPr>
                      <m:e>
                        <m:r>
                          <w:rPr>
                            <w:rFonts w:ascii="Cambria Math" w:hAnsi="Cambria Math"/>
                          </w:rPr>
                          <m:t>p</m:t>
                        </m:r>
                      </m:e>
                      <m:sub>
                        <m:r>
                          <w:rPr>
                            <w:rFonts w:ascii="Cambria Math" w:hAnsi="Cambria Math"/>
                          </w:rPr>
                          <m:t>T1,0</m:t>
                        </m:r>
                      </m:sub>
                      <m:sup>
                        <m:r>
                          <w:rPr>
                            <w:rFonts w:ascii="Cambria Math" w:hAnsi="Cambria Math"/>
                            <w:lang w:val="en-US"/>
                          </w:rPr>
                          <m:t>2</m:t>
                        </m:r>
                      </m:sup>
                    </m:sSubSup>
                    <m:r>
                      <w:rPr>
                        <w:rFonts w:ascii="Cambria Math" w:hAnsi="Cambria Math"/>
                        <w:lang w:val="en-US"/>
                      </w:rPr>
                      <m:t>-</m:t>
                    </m:r>
                    <m:sSubSup>
                      <m:sSubSupPr>
                        <m:ctrlPr>
                          <w:rPr>
                            <w:rFonts w:ascii="Cambria Math" w:hAnsi="Cambria Math"/>
                            <w:i/>
                          </w:rPr>
                        </m:ctrlPr>
                      </m:sSubSupPr>
                      <m:e>
                        <m:r>
                          <w:rPr>
                            <w:rFonts w:ascii="Cambria Math" w:hAnsi="Cambria Math"/>
                          </w:rPr>
                          <m:t>p</m:t>
                        </m:r>
                      </m:e>
                      <m:sub>
                        <m:r>
                          <w:rPr>
                            <w:rFonts w:ascii="Cambria Math" w:hAnsi="Cambria Math"/>
                          </w:rPr>
                          <m:t>T2,0</m:t>
                        </m:r>
                      </m:sub>
                      <m:sup>
                        <m:r>
                          <w:rPr>
                            <w:rFonts w:ascii="Cambria Math" w:hAnsi="Cambria Math"/>
                            <w:lang w:val="en-US"/>
                          </w:rPr>
                          <m:t>2</m:t>
                        </m:r>
                      </m:sup>
                    </m:sSubSup>
                  </m:den>
                </m:f>
                <m:r>
                  <w:rPr>
                    <w:rFonts w:ascii="Cambria Math" w:hAnsi="Cambria Math"/>
                    <w:lang w:val="en-US"/>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T1,0</m:t>
                        </m:r>
                      </m:sub>
                    </m:sSub>
                  </m:num>
                  <m:den>
                    <m:sSub>
                      <m:sSubPr>
                        <m:ctrlPr>
                          <w:rPr>
                            <w:rFonts w:ascii="Cambria Math" w:hAnsi="Cambria Math"/>
                            <w:i/>
                          </w:rPr>
                        </m:ctrlPr>
                      </m:sSubPr>
                      <m:e>
                        <m:r>
                          <w:rPr>
                            <w:rFonts w:ascii="Cambria Math" w:hAnsi="Cambria Math"/>
                          </w:rPr>
                          <m:t>T</m:t>
                        </m:r>
                      </m:e>
                      <m:sub>
                        <m:r>
                          <w:rPr>
                            <w:rFonts w:ascii="Cambria Math" w:hAnsi="Cambria Math"/>
                          </w:rPr>
                          <m:t>T1</m:t>
                        </m:r>
                      </m:sub>
                    </m:sSub>
                  </m:den>
                </m:f>
              </m:oMath>
            </m:oMathPara>
          </w:p>
        </w:tc>
        <w:tc>
          <w:tcPr>
            <w:tcW w:w="702" w:type="dxa"/>
            <w:vAlign w:val="center"/>
          </w:tcPr>
          <w:p w14:paraId="23A5FD5E" w14:textId="77777777" w:rsidR="003700CC" w:rsidRDefault="003700CC" w:rsidP="003700CC">
            <w:pPr>
              <w:keepNext/>
              <w:jc w:val="right"/>
            </w:pPr>
            <w:bookmarkStart w:id="6" w:name="_Ref98506192"/>
            <w:r>
              <w:t>(1)</w:t>
            </w:r>
            <w:bookmarkEnd w:id="6"/>
          </w:p>
        </w:tc>
      </w:tr>
      <w:tr w:rsidR="003700CC" w14:paraId="36620AAA" w14:textId="77777777" w:rsidTr="00D35873">
        <w:tc>
          <w:tcPr>
            <w:tcW w:w="8926" w:type="dxa"/>
            <w:vAlign w:val="center"/>
          </w:tcPr>
          <w:p w14:paraId="3F3ED755" w14:textId="77777777" w:rsidR="003700CC" w:rsidRDefault="003700CC" w:rsidP="00D35873">
            <w:pPr>
              <w:jc w:val="center"/>
              <w:rPr>
                <w:rFonts w:eastAsia="Times New Roman" w:cs="Times New Roman"/>
              </w:rPr>
            </w:pPr>
          </w:p>
        </w:tc>
        <w:tc>
          <w:tcPr>
            <w:tcW w:w="702" w:type="dxa"/>
            <w:vAlign w:val="center"/>
          </w:tcPr>
          <w:p w14:paraId="68D7B5B0" w14:textId="77777777" w:rsidR="003700CC" w:rsidRDefault="003700CC" w:rsidP="00D35873">
            <w:pPr>
              <w:keepNext/>
              <w:jc w:val="right"/>
            </w:pPr>
          </w:p>
        </w:tc>
      </w:tr>
    </w:tbl>
    <w:p w14:paraId="6A3FDA8C" w14:textId="6CC6754B" w:rsidR="003700CC" w:rsidRPr="00904C95" w:rsidRDefault="001058C1" w:rsidP="003700CC">
      <w:pPr>
        <w:jc w:val="both"/>
        <w:rPr>
          <w:lang w:val="en-US"/>
        </w:rPr>
      </w:pPr>
      <w:r w:rsidRPr="003700CC">
        <w:rPr>
          <w:lang w:val="en-US"/>
        </w:rPr>
        <w:t xml:space="preserve">In </w:t>
      </w:r>
      <w:r w:rsidR="003C5B31" w:rsidRPr="003700CC">
        <w:rPr>
          <w:lang w:val="en-US"/>
        </w:rPr>
        <w:t>addition,</w:t>
      </w:r>
      <w:r w:rsidR="003C5B31">
        <w:rPr>
          <w:lang w:val="en-US"/>
        </w:rPr>
        <w:t xml:space="preserve"> the </w:t>
      </w:r>
      <w:r w:rsidR="003700CC" w:rsidRPr="00904C95">
        <w:rPr>
          <w:lang w:val="en-US"/>
        </w:rPr>
        <w:t xml:space="preserve">equation </w:t>
      </w:r>
      <w:r w:rsidR="003700CC">
        <w:fldChar w:fldCharType="begin"/>
      </w:r>
      <w:r w:rsidR="003700CC" w:rsidRPr="00904C95">
        <w:rPr>
          <w:lang w:val="en-US"/>
        </w:rPr>
        <w:instrText xml:space="preserve"> REF _Ref98506192 </w:instrText>
      </w:r>
      <w:r w:rsidR="003700CC">
        <w:fldChar w:fldCharType="separate"/>
      </w:r>
      <w:r w:rsidR="009E5D06" w:rsidRPr="009E5D06">
        <w:rPr>
          <w:lang w:val="en-US"/>
        </w:rPr>
        <w:t>(1)</w:t>
      </w:r>
      <w:r w:rsidR="003700CC">
        <w:fldChar w:fldCharType="end"/>
      </w:r>
      <w:r w:rsidR="003700CC" w:rsidRPr="00904C95">
        <w:rPr>
          <w:lang w:val="en-US"/>
        </w:rPr>
        <w:t xml:space="preserve"> </w:t>
      </w:r>
      <w:r>
        <w:rPr>
          <w:lang w:val="en-US"/>
        </w:rPr>
        <w:t>could</w:t>
      </w:r>
      <w:r w:rsidR="003700CC" w:rsidRPr="00904C95">
        <w:rPr>
          <w:lang w:val="en-US"/>
        </w:rPr>
        <w:t xml:space="preserve"> be </w:t>
      </w:r>
      <w:r w:rsidR="00A86870" w:rsidRPr="00904C95">
        <w:rPr>
          <w:lang w:val="en-US"/>
        </w:rPr>
        <w:t>re</w:t>
      </w:r>
      <w:r w:rsidR="00A86870">
        <w:rPr>
          <w:lang w:val="en-US"/>
        </w:rPr>
        <w:t>arranged</w:t>
      </w:r>
      <w:r w:rsidR="003700CC" w:rsidRPr="00904C95">
        <w:rPr>
          <w:lang w:val="en-US"/>
        </w:rPr>
        <w:t xml:space="preserve"> as:</w:t>
      </w:r>
    </w:p>
    <w:tbl>
      <w:tblPr>
        <w:tblStyle w:val="Tabellenraster"/>
        <w:tblW w:w="0" w:type="auto"/>
        <w:tblLook w:val="04A0" w:firstRow="1" w:lastRow="0" w:firstColumn="1" w:lastColumn="0" w:noHBand="0" w:noVBand="1"/>
      </w:tblPr>
      <w:tblGrid>
        <w:gridCol w:w="3514"/>
        <w:gridCol w:w="604"/>
      </w:tblGrid>
      <w:tr w:rsidR="00FD304D" w14:paraId="53CA7664" w14:textId="77777777" w:rsidTr="003700CC">
        <w:tc>
          <w:tcPr>
            <w:tcW w:w="3514" w:type="dxa"/>
            <w:tcBorders>
              <w:top w:val="nil"/>
              <w:left w:val="nil"/>
              <w:bottom w:val="nil"/>
              <w:right w:val="nil"/>
            </w:tcBorders>
          </w:tcPr>
          <w:p w14:paraId="2EB00EF1" w14:textId="77777777" w:rsidR="00FD304D" w:rsidRPr="00F05ADA" w:rsidRDefault="0005692D" w:rsidP="00D35873">
            <w:pPr>
              <w:pStyle w:val="Beschriftung"/>
              <w:keepNext/>
            </w:pPr>
            <m:oMathPara>
              <m:oMathParaPr>
                <m:jc m:val="left"/>
              </m:oMathParaPr>
              <m:oMath>
                <m:sSub>
                  <m:sSubPr>
                    <m:ctrlPr>
                      <w:rPr>
                        <w:rFonts w:ascii="Cambria Math" w:hAnsi="Cambria Math"/>
                        <w:iCs w:val="0"/>
                        <w:color w:val="auto"/>
                        <w:sz w:val="22"/>
                        <w:szCs w:val="22"/>
                      </w:rPr>
                    </m:ctrlPr>
                  </m:sSubPr>
                  <m:e>
                    <m:acc>
                      <m:accPr>
                        <m:chr m:val="̇"/>
                        <m:ctrlPr>
                          <w:rPr>
                            <w:rFonts w:ascii="Cambria Math" w:hAnsi="Cambria Math"/>
                            <w:iCs w:val="0"/>
                            <w:color w:val="auto"/>
                            <w:sz w:val="22"/>
                            <w:szCs w:val="22"/>
                          </w:rPr>
                        </m:ctrlPr>
                      </m:accPr>
                      <m:e>
                        <m:r>
                          <w:rPr>
                            <w:rFonts w:ascii="Cambria Math" w:hAnsi="Cambria Math"/>
                            <w:color w:val="auto"/>
                            <w:sz w:val="22"/>
                            <w:szCs w:val="22"/>
                          </w:rPr>
                          <m:t>m</m:t>
                        </m:r>
                      </m:e>
                    </m:acc>
                  </m:e>
                  <m:sub>
                    <m:r>
                      <w:rPr>
                        <w:rFonts w:ascii="Cambria Math" w:hAnsi="Cambria Math"/>
                        <w:color w:val="auto"/>
                        <w:sz w:val="22"/>
                        <w:szCs w:val="22"/>
                      </w:rPr>
                      <m:t>T</m:t>
                    </m:r>
                  </m:sub>
                </m:sSub>
                <m:r>
                  <w:rPr>
                    <w:rFonts w:ascii="Cambria Math" w:hAnsi="Cambria Math"/>
                    <w:color w:val="auto"/>
                    <w:sz w:val="22"/>
                    <w:szCs w:val="22"/>
                  </w:rPr>
                  <m:t>= C*</m:t>
                </m:r>
                <m:rad>
                  <m:radPr>
                    <m:degHide m:val="1"/>
                    <m:ctrlPr>
                      <w:rPr>
                        <w:rFonts w:ascii="Cambria Math" w:hAnsi="Cambria Math"/>
                        <w:iCs w:val="0"/>
                        <w:color w:val="auto"/>
                        <w:sz w:val="22"/>
                        <w:szCs w:val="22"/>
                      </w:rPr>
                    </m:ctrlPr>
                  </m:radPr>
                  <m:deg/>
                  <m:e>
                    <m:r>
                      <w:rPr>
                        <w:rFonts w:ascii="Cambria Math" w:hAnsi="Cambria Math"/>
                        <w:color w:val="auto"/>
                        <w:sz w:val="22"/>
                        <w:szCs w:val="22"/>
                      </w:rPr>
                      <m:t>F</m:t>
                    </m:r>
                  </m:e>
                </m:rad>
                <m:r>
                  <w:rPr>
                    <w:rFonts w:ascii="Cambria Math" w:hAnsi="Cambria Math"/>
                    <w:color w:val="auto"/>
                    <w:sz w:val="22"/>
                    <w:szCs w:val="22"/>
                  </w:rPr>
                  <m:t>⋅</m:t>
                </m:r>
                <m:rad>
                  <m:radPr>
                    <m:degHide m:val="1"/>
                    <m:ctrlPr>
                      <w:rPr>
                        <w:rFonts w:ascii="Cambria Math" w:hAnsi="Cambria Math"/>
                        <w:iCs w:val="0"/>
                        <w:color w:val="auto"/>
                        <w:sz w:val="22"/>
                        <w:szCs w:val="22"/>
                      </w:rPr>
                    </m:ctrlPr>
                  </m:radPr>
                  <m:deg/>
                  <m:e>
                    <m:f>
                      <m:fPr>
                        <m:ctrlPr>
                          <w:rPr>
                            <w:rFonts w:ascii="Cambria Math" w:hAnsi="Cambria Math"/>
                            <w:iCs w:val="0"/>
                            <w:color w:val="auto"/>
                            <w:sz w:val="22"/>
                            <w:szCs w:val="22"/>
                          </w:rPr>
                        </m:ctrlPr>
                      </m:fPr>
                      <m:num>
                        <m:sSubSup>
                          <m:sSubSupPr>
                            <m:ctrlPr>
                              <w:rPr>
                                <w:rFonts w:ascii="Cambria Math" w:hAnsi="Cambria Math"/>
                                <w:iCs w:val="0"/>
                                <w:color w:val="auto"/>
                                <w:sz w:val="22"/>
                                <w:szCs w:val="22"/>
                              </w:rPr>
                            </m:ctrlPr>
                          </m:sSubSupPr>
                          <m:e>
                            <m:r>
                              <w:rPr>
                                <w:rFonts w:ascii="Cambria Math" w:hAnsi="Cambria Math"/>
                                <w:color w:val="auto"/>
                                <w:sz w:val="22"/>
                                <w:szCs w:val="22"/>
                              </w:rPr>
                              <m:t>p</m:t>
                            </m:r>
                          </m:e>
                          <m:sub>
                            <m:sSup>
                              <m:sSupPr>
                                <m:ctrlPr>
                                  <w:rPr>
                                    <w:rFonts w:ascii="Cambria Math" w:hAnsi="Cambria Math"/>
                                    <w:iCs w:val="0"/>
                                    <w:color w:val="auto"/>
                                    <w:sz w:val="22"/>
                                    <w:szCs w:val="22"/>
                                  </w:rPr>
                                </m:ctrlPr>
                              </m:sSupPr>
                              <m:e>
                                <m:r>
                                  <w:rPr>
                                    <w:rFonts w:ascii="Cambria Math" w:hAnsi="Cambria Math"/>
                                    <w:color w:val="auto"/>
                                    <w:sz w:val="22"/>
                                    <w:szCs w:val="22"/>
                                  </w:rPr>
                                  <m:t>3</m:t>
                                </m:r>
                              </m:e>
                              <m:sup>
                                <m:r>
                                  <w:rPr>
                                    <w:rFonts w:ascii="Cambria Math" w:hAnsi="Cambria Math"/>
                                    <w:color w:val="auto"/>
                                    <w:sz w:val="22"/>
                                    <w:szCs w:val="22"/>
                                  </w:rPr>
                                  <m:t>''</m:t>
                                </m:r>
                              </m:sup>
                            </m:sSup>
                          </m:sub>
                          <m:sup>
                            <m:r>
                              <w:rPr>
                                <w:rFonts w:ascii="Cambria Math" w:hAnsi="Cambria Math"/>
                                <w:color w:val="auto"/>
                                <w:sz w:val="22"/>
                                <w:szCs w:val="22"/>
                              </w:rPr>
                              <m:t>2</m:t>
                            </m:r>
                          </m:sup>
                        </m:sSubSup>
                        <m:r>
                          <w:rPr>
                            <w:rFonts w:ascii="Cambria Math" w:hAnsi="Cambria Math"/>
                            <w:color w:val="auto"/>
                            <w:sz w:val="22"/>
                            <w:szCs w:val="22"/>
                          </w:rPr>
                          <m:t>-</m:t>
                        </m:r>
                        <m:sSubSup>
                          <m:sSubSupPr>
                            <m:ctrlPr>
                              <w:rPr>
                                <w:rFonts w:ascii="Cambria Math" w:hAnsi="Cambria Math"/>
                                <w:iCs w:val="0"/>
                                <w:color w:val="auto"/>
                                <w:sz w:val="22"/>
                                <w:szCs w:val="22"/>
                              </w:rPr>
                            </m:ctrlPr>
                          </m:sSubSupPr>
                          <m:e>
                            <m:r>
                              <w:rPr>
                                <w:rFonts w:ascii="Cambria Math" w:hAnsi="Cambria Math"/>
                                <w:color w:val="auto"/>
                                <w:sz w:val="22"/>
                                <w:szCs w:val="22"/>
                              </w:rPr>
                              <m:t>p</m:t>
                            </m:r>
                          </m:e>
                          <m:sub>
                            <m:r>
                              <w:rPr>
                                <w:rFonts w:ascii="Cambria Math" w:hAnsi="Cambria Math"/>
                                <w:color w:val="auto"/>
                                <w:sz w:val="22"/>
                                <w:szCs w:val="22"/>
                              </w:rPr>
                              <m:t>4</m:t>
                            </m:r>
                          </m:sub>
                          <m:sup>
                            <m:r>
                              <w:rPr>
                                <w:rFonts w:ascii="Cambria Math" w:hAnsi="Cambria Math"/>
                                <w:color w:val="auto"/>
                                <w:sz w:val="22"/>
                                <w:szCs w:val="22"/>
                              </w:rPr>
                              <m:t>2</m:t>
                            </m:r>
                          </m:sup>
                        </m:sSubSup>
                      </m:num>
                      <m:den>
                        <m:sSub>
                          <m:sSubPr>
                            <m:ctrlPr>
                              <w:rPr>
                                <w:rFonts w:ascii="Cambria Math" w:hAnsi="Cambria Math"/>
                                <w:iCs w:val="0"/>
                                <w:color w:val="auto"/>
                                <w:sz w:val="22"/>
                                <w:szCs w:val="22"/>
                              </w:rPr>
                            </m:ctrlPr>
                          </m:sSubPr>
                          <m:e>
                            <m:r>
                              <w:rPr>
                                <w:rFonts w:ascii="Cambria Math" w:hAnsi="Cambria Math"/>
                                <w:color w:val="auto"/>
                                <w:sz w:val="22"/>
                                <w:szCs w:val="22"/>
                              </w:rPr>
                              <m:t>T</m:t>
                            </m:r>
                          </m:e>
                          <m:sub>
                            <m:sSup>
                              <m:sSupPr>
                                <m:ctrlPr>
                                  <w:rPr>
                                    <w:rFonts w:ascii="Cambria Math" w:hAnsi="Cambria Math"/>
                                    <w:iCs w:val="0"/>
                                    <w:color w:val="auto"/>
                                    <w:sz w:val="22"/>
                                    <w:szCs w:val="22"/>
                                  </w:rPr>
                                </m:ctrlPr>
                              </m:sSupPr>
                              <m:e>
                                <m:r>
                                  <w:rPr>
                                    <w:rFonts w:ascii="Cambria Math" w:hAnsi="Cambria Math"/>
                                    <w:color w:val="auto"/>
                                    <w:sz w:val="22"/>
                                    <w:szCs w:val="22"/>
                                  </w:rPr>
                                  <m:t>3</m:t>
                                </m:r>
                              </m:e>
                              <m:sup>
                                <m:r>
                                  <w:rPr>
                                    <w:rFonts w:ascii="Cambria Math" w:hAnsi="Cambria Math"/>
                                    <w:color w:val="auto"/>
                                    <w:sz w:val="22"/>
                                    <w:szCs w:val="22"/>
                                  </w:rPr>
                                  <m:t>''</m:t>
                                </m:r>
                              </m:sup>
                            </m:sSup>
                          </m:sub>
                        </m:sSub>
                      </m:den>
                    </m:f>
                  </m:e>
                </m:rad>
                <m:r>
                  <w:rPr>
                    <w:rFonts w:ascii="Cambria Math" w:hAnsi="Cambria Math"/>
                    <w:color w:val="auto"/>
                    <w:sz w:val="22"/>
                    <w:szCs w:val="22"/>
                  </w:rPr>
                  <m:t>+C'</m:t>
                </m:r>
              </m:oMath>
            </m:oMathPara>
          </w:p>
        </w:tc>
        <w:tc>
          <w:tcPr>
            <w:tcW w:w="604" w:type="dxa"/>
            <w:tcBorders>
              <w:top w:val="nil"/>
              <w:left w:val="nil"/>
              <w:bottom w:val="nil"/>
              <w:right w:val="nil"/>
            </w:tcBorders>
          </w:tcPr>
          <w:p w14:paraId="333A0479" w14:textId="77777777" w:rsidR="00FD304D" w:rsidRDefault="00FD304D" w:rsidP="003700CC">
            <w:pPr>
              <w:pStyle w:val="Beschriftung"/>
              <w:spacing w:before="240" w:after="0"/>
              <w:jc w:val="right"/>
              <w:rPr>
                <w:i w:val="0"/>
                <w:iCs w:val="0"/>
                <w:color w:val="auto"/>
                <w:sz w:val="22"/>
                <w:szCs w:val="22"/>
              </w:rPr>
            </w:pPr>
            <w:bookmarkStart w:id="7" w:name="_Ref98791581"/>
            <w:bookmarkStart w:id="8" w:name="_Ref98791575"/>
            <w:r w:rsidRPr="00F05ADA">
              <w:rPr>
                <w:i w:val="0"/>
                <w:iCs w:val="0"/>
                <w:color w:val="auto"/>
                <w:sz w:val="22"/>
                <w:szCs w:val="22"/>
              </w:rPr>
              <w:t>(</w:t>
            </w:r>
            <w:bookmarkStart w:id="9" w:name="_Ref98791584"/>
            <w:bookmarkEnd w:id="7"/>
            <w:r w:rsidR="003700CC">
              <w:rPr>
                <w:i w:val="0"/>
                <w:iCs w:val="0"/>
                <w:color w:val="auto"/>
                <w:sz w:val="22"/>
                <w:szCs w:val="22"/>
              </w:rPr>
              <w:t>2</w:t>
            </w:r>
            <w:r w:rsidRPr="00F05ADA">
              <w:rPr>
                <w:i w:val="0"/>
                <w:iCs w:val="0"/>
                <w:color w:val="auto"/>
                <w:sz w:val="22"/>
                <w:szCs w:val="22"/>
              </w:rPr>
              <w:t>)</w:t>
            </w:r>
            <w:bookmarkEnd w:id="8"/>
            <w:bookmarkEnd w:id="9"/>
          </w:p>
        </w:tc>
      </w:tr>
    </w:tbl>
    <w:p w14:paraId="192CAB67" w14:textId="77777777" w:rsidR="003866AF" w:rsidRPr="000756DA" w:rsidRDefault="003700CC" w:rsidP="007B22CF">
      <w:pPr>
        <w:ind w:right="231"/>
        <w:jc w:val="both"/>
        <w:rPr>
          <w:lang w:val="en-US"/>
        </w:rPr>
      </w:pPr>
      <w:r w:rsidRPr="000756DA">
        <w:rPr>
          <w:lang w:val="en-US"/>
        </w:rPr>
        <w:t xml:space="preserve">The missing coefficients </w:t>
      </w:r>
      <w:r w:rsidR="001058C1" w:rsidRPr="000756DA">
        <w:rPr>
          <w:lang w:val="en-US"/>
        </w:rPr>
        <w:t xml:space="preserve">are </w:t>
      </w:r>
      <w:r w:rsidRPr="000756DA">
        <w:rPr>
          <w:lang w:val="en-US"/>
        </w:rPr>
        <w:t>determine</w:t>
      </w:r>
      <w:r w:rsidR="001058C1" w:rsidRPr="000756DA">
        <w:rPr>
          <w:lang w:val="en-US"/>
        </w:rPr>
        <w:t>d</w:t>
      </w:r>
      <w:r w:rsidR="009A54DD" w:rsidRPr="000756DA">
        <w:rPr>
          <w:lang w:val="en-US"/>
        </w:rPr>
        <w:t xml:space="preserve"> with the experimental data to:</w:t>
      </w:r>
    </w:p>
    <w:p w14:paraId="61B8566C" w14:textId="77777777" w:rsidR="003700CC" w:rsidRDefault="003700CC" w:rsidP="003700CC">
      <w:pPr>
        <w:pStyle w:val="Listenabsatz"/>
        <w:numPr>
          <w:ilvl w:val="0"/>
          <w:numId w:val="5"/>
        </w:numPr>
        <w:tabs>
          <w:tab w:val="left" w:pos="709"/>
        </w:tabs>
        <w:ind w:left="709" w:hanging="283"/>
      </w:pPr>
      <w:r>
        <w:t>C = 1.5442</w:t>
      </w:r>
    </w:p>
    <w:p w14:paraId="77D85C6D" w14:textId="77777777" w:rsidR="003700CC" w:rsidRDefault="003700CC" w:rsidP="003700CC">
      <w:pPr>
        <w:pStyle w:val="Listenabsatz"/>
        <w:numPr>
          <w:ilvl w:val="0"/>
          <w:numId w:val="5"/>
        </w:numPr>
        <w:tabs>
          <w:tab w:val="left" w:pos="709"/>
        </w:tabs>
        <w:ind w:left="709" w:hanging="283"/>
      </w:pPr>
      <w:r>
        <w:t>C’ = -1.3352 kg/s</w:t>
      </w:r>
    </w:p>
    <w:p w14:paraId="425EB0B7" w14:textId="77777777" w:rsidR="003700CC" w:rsidRPr="003700CC" w:rsidRDefault="009A54DD" w:rsidP="003700CC">
      <w:pPr>
        <w:tabs>
          <w:tab w:val="left" w:pos="709"/>
        </w:tabs>
        <w:rPr>
          <w:lang w:val="en-US"/>
        </w:rPr>
      </w:pPr>
      <w:r w:rsidRPr="003700CC">
        <w:rPr>
          <w:lang w:val="en-US"/>
        </w:rPr>
        <w:t>This equation</w:t>
      </w:r>
      <w:r w:rsidR="003700CC" w:rsidRPr="003700CC">
        <w:rPr>
          <w:lang w:val="en-US"/>
        </w:rPr>
        <w:t xml:space="preserve"> only valid in the following limits: </w:t>
      </w:r>
    </w:p>
    <w:p w14:paraId="45AE44B5" w14:textId="77777777" w:rsidR="003700CC" w:rsidRPr="003700CC" w:rsidRDefault="003700CC" w:rsidP="003700CC">
      <w:pPr>
        <w:pStyle w:val="Listenabsatz"/>
        <w:numPr>
          <w:ilvl w:val="0"/>
          <w:numId w:val="6"/>
        </w:numPr>
        <w:jc w:val="both"/>
        <w:rPr>
          <w:sz w:val="20"/>
          <w:szCs w:val="20"/>
          <w:lang w:val="en-US"/>
        </w:rPr>
      </w:pPr>
      <w:r w:rsidRPr="003700CC">
        <w:rPr>
          <w:sz w:val="20"/>
          <w:szCs w:val="20"/>
          <w:lang w:val="en-US"/>
        </w:rPr>
        <w:t xml:space="preserve">Mass flow: 1.88   &lt; </w:t>
      </w:r>
      <m:oMath>
        <m:r>
          <w:rPr>
            <w:rFonts w:ascii="Cambria Math" w:hAnsi="Cambria Math"/>
            <w:sz w:val="20"/>
            <w:szCs w:val="20"/>
            <w:lang w:val="en-US"/>
          </w:rPr>
          <m:t xml:space="preserve">  </m:t>
        </m:r>
        <m:sSub>
          <m:sSubPr>
            <m:ctrlPr>
              <w:rPr>
                <w:rFonts w:ascii="Cambria Math" w:hAnsi="Cambria Math"/>
                <w:sz w:val="20"/>
                <w:szCs w:val="20"/>
              </w:rPr>
            </m:ctrlPr>
          </m:sSubPr>
          <m:e>
            <m:acc>
              <m:accPr>
                <m:chr m:val="̇"/>
                <m:ctrlPr>
                  <w:rPr>
                    <w:rFonts w:ascii="Cambria Math" w:hAnsi="Cambria Math"/>
                    <w:sz w:val="20"/>
                    <w:szCs w:val="20"/>
                  </w:rPr>
                </m:ctrlPr>
              </m:accPr>
              <m:e>
                <m:r>
                  <w:rPr>
                    <w:rFonts w:ascii="Cambria Math" w:hAnsi="Cambria Math"/>
                    <w:sz w:val="20"/>
                    <w:szCs w:val="20"/>
                  </w:rPr>
                  <m:t>m</m:t>
                </m:r>
              </m:e>
            </m:acc>
          </m:e>
          <m:sub>
            <m:r>
              <w:rPr>
                <w:rFonts w:ascii="Cambria Math" w:hAnsi="Cambria Math"/>
                <w:sz w:val="20"/>
                <w:szCs w:val="20"/>
              </w:rPr>
              <m:t>T</m:t>
            </m:r>
          </m:sub>
        </m:sSub>
      </m:oMath>
      <w:r w:rsidRPr="003700CC">
        <w:rPr>
          <w:sz w:val="20"/>
          <w:szCs w:val="20"/>
          <w:lang w:val="en-US"/>
        </w:rPr>
        <w:t xml:space="preserve">   &lt;   2.74</w:t>
      </w:r>
      <w:r w:rsidRPr="003700CC">
        <w:rPr>
          <w:sz w:val="20"/>
          <w:szCs w:val="20"/>
          <w:lang w:val="en-US"/>
        </w:rPr>
        <w:tab/>
        <w:t>[kg/s]</w:t>
      </w:r>
    </w:p>
    <w:p w14:paraId="498EA0A1" w14:textId="77777777" w:rsidR="003700CC" w:rsidRPr="003700CC" w:rsidRDefault="003700CC" w:rsidP="003700CC">
      <w:pPr>
        <w:pStyle w:val="Listenabsatz"/>
        <w:numPr>
          <w:ilvl w:val="0"/>
          <w:numId w:val="6"/>
        </w:numPr>
        <w:jc w:val="both"/>
        <w:rPr>
          <w:sz w:val="20"/>
          <w:szCs w:val="20"/>
        </w:rPr>
      </w:pPr>
      <w:r w:rsidRPr="00A86870">
        <w:rPr>
          <w:sz w:val="20"/>
          <w:szCs w:val="20"/>
          <w:lang w:val="en-US"/>
        </w:rPr>
        <w:t>Pressure</w:t>
      </w:r>
      <w:r w:rsidRPr="003700CC">
        <w:rPr>
          <w:sz w:val="20"/>
          <w:szCs w:val="20"/>
        </w:rPr>
        <w:t>:</w:t>
      </w:r>
      <w:r>
        <w:rPr>
          <w:sz w:val="20"/>
          <w:szCs w:val="20"/>
        </w:rPr>
        <w:t xml:space="preserve"> </w:t>
      </w:r>
      <w:r w:rsidRPr="003700CC">
        <w:rPr>
          <w:sz w:val="20"/>
          <w:szCs w:val="20"/>
        </w:rPr>
        <w:t xml:space="preserve">3860   &lt;   </w:t>
      </w:r>
      <m:oMath>
        <m:sSub>
          <m:sSubPr>
            <m:ctrlPr>
              <w:rPr>
                <w:rFonts w:ascii="Cambria Math" w:hAnsi="Cambria Math"/>
                <w:sz w:val="20"/>
                <w:szCs w:val="20"/>
              </w:rPr>
            </m:ctrlPr>
          </m:sSubPr>
          <m:e>
            <m:r>
              <w:rPr>
                <w:rFonts w:ascii="Cambria Math" w:hAnsi="Cambria Math"/>
                <w:sz w:val="20"/>
                <w:szCs w:val="20"/>
              </w:rPr>
              <m:t>p</m:t>
            </m:r>
          </m:e>
          <m:sub>
            <m:sSup>
              <m:sSupPr>
                <m:ctrlPr>
                  <w:rPr>
                    <w:rFonts w:ascii="Cambria Math" w:hAnsi="Cambria Math"/>
                    <w:sz w:val="20"/>
                    <w:szCs w:val="20"/>
                  </w:rPr>
                </m:ctrlPr>
              </m:sSupPr>
              <m:e>
                <m:r>
                  <w:rPr>
                    <w:rFonts w:ascii="Cambria Math" w:hAnsi="Cambria Math"/>
                    <w:sz w:val="20"/>
                    <w:szCs w:val="20"/>
                  </w:rPr>
                  <m:t>3</m:t>
                </m:r>
              </m:e>
              <m:sup>
                <m:r>
                  <w:rPr>
                    <w:rFonts w:ascii="Cambria Math" w:hAnsi="Cambria Math"/>
                    <w:sz w:val="20"/>
                    <w:szCs w:val="20"/>
                  </w:rPr>
                  <m:t>''</m:t>
                </m:r>
              </m:sup>
            </m:sSup>
          </m:sub>
        </m:sSub>
      </m:oMath>
      <w:r w:rsidRPr="003700CC">
        <w:rPr>
          <w:sz w:val="20"/>
          <w:szCs w:val="20"/>
        </w:rPr>
        <w:t xml:space="preserve">  &lt;   4900</w:t>
      </w:r>
      <w:r w:rsidRPr="003700CC">
        <w:rPr>
          <w:sz w:val="20"/>
          <w:szCs w:val="20"/>
        </w:rPr>
        <w:tab/>
        <w:t>[kPa]</w:t>
      </w:r>
    </w:p>
    <w:p w14:paraId="7FB52843" w14:textId="77777777" w:rsidR="003700CC" w:rsidRPr="003700CC" w:rsidRDefault="003700CC" w:rsidP="003700CC">
      <w:pPr>
        <w:pStyle w:val="Listenabsatz"/>
        <w:numPr>
          <w:ilvl w:val="0"/>
          <w:numId w:val="6"/>
        </w:numPr>
        <w:tabs>
          <w:tab w:val="left" w:pos="709"/>
        </w:tabs>
        <w:jc w:val="both"/>
        <w:rPr>
          <w:sz w:val="20"/>
          <w:szCs w:val="20"/>
        </w:rPr>
      </w:pPr>
      <w:r w:rsidRPr="009A54DD">
        <w:rPr>
          <w:sz w:val="20"/>
          <w:szCs w:val="20"/>
          <w:lang w:val="en-US"/>
        </w:rPr>
        <w:t>Temperature:</w:t>
      </w:r>
      <w:r>
        <w:rPr>
          <w:sz w:val="20"/>
          <w:szCs w:val="20"/>
        </w:rPr>
        <w:t xml:space="preserve"> </w:t>
      </w:r>
      <w:r w:rsidRPr="003700CC">
        <w:rPr>
          <w:sz w:val="20"/>
          <w:szCs w:val="20"/>
        </w:rPr>
        <w:t xml:space="preserve">363.5&lt; </w:t>
      </w:r>
      <m:oMath>
        <m:sSub>
          <m:sSubPr>
            <m:ctrlPr>
              <w:rPr>
                <w:rFonts w:ascii="Cambria Math" w:hAnsi="Cambria Math"/>
                <w:sz w:val="20"/>
                <w:szCs w:val="20"/>
              </w:rPr>
            </m:ctrlPr>
          </m:sSubPr>
          <m:e>
            <m:r>
              <w:rPr>
                <w:rFonts w:ascii="Cambria Math" w:hAnsi="Cambria Math"/>
                <w:sz w:val="20"/>
                <w:szCs w:val="20"/>
              </w:rPr>
              <m:t>T</m:t>
            </m:r>
          </m:e>
          <m:sub>
            <m:sSup>
              <m:sSupPr>
                <m:ctrlPr>
                  <w:rPr>
                    <w:rFonts w:ascii="Cambria Math" w:hAnsi="Cambria Math"/>
                    <w:sz w:val="20"/>
                    <w:szCs w:val="20"/>
                  </w:rPr>
                </m:ctrlPr>
              </m:sSupPr>
              <m:e>
                <m:r>
                  <w:rPr>
                    <w:rFonts w:ascii="Cambria Math" w:hAnsi="Cambria Math"/>
                    <w:sz w:val="20"/>
                    <w:szCs w:val="20"/>
                  </w:rPr>
                  <m:t>3</m:t>
                </m:r>
              </m:e>
              <m:sup>
                <m:r>
                  <w:rPr>
                    <w:rFonts w:ascii="Cambria Math" w:hAnsi="Cambria Math"/>
                    <w:sz w:val="20"/>
                    <w:szCs w:val="20"/>
                  </w:rPr>
                  <m:t>''</m:t>
                </m:r>
              </m:sup>
            </m:sSup>
          </m:sub>
        </m:sSub>
      </m:oMath>
      <w:r w:rsidRPr="003700CC">
        <w:rPr>
          <w:sz w:val="20"/>
          <w:szCs w:val="20"/>
        </w:rPr>
        <w:t xml:space="preserve"> &lt; 376.5</w:t>
      </w:r>
      <w:r w:rsidRPr="003700CC">
        <w:rPr>
          <w:sz w:val="20"/>
          <w:szCs w:val="20"/>
        </w:rPr>
        <w:tab/>
        <w:t>[K]</w:t>
      </w:r>
    </w:p>
    <w:p w14:paraId="63D68222" w14:textId="77777777" w:rsidR="003700CC" w:rsidRPr="003700CC" w:rsidRDefault="003700CC" w:rsidP="003700CC">
      <w:pPr>
        <w:tabs>
          <w:tab w:val="left" w:pos="709"/>
        </w:tabs>
        <w:rPr>
          <w:b/>
          <w:lang w:val="en-US"/>
        </w:rPr>
      </w:pPr>
      <w:r w:rsidRPr="003700CC">
        <w:rPr>
          <w:b/>
          <w:lang w:val="en-US"/>
        </w:rPr>
        <w:t>Simulink model of Turbine and Condenser</w:t>
      </w:r>
    </w:p>
    <w:p w14:paraId="374B2C7E" w14:textId="59C2D17A" w:rsidR="003700CC" w:rsidRPr="0041070D" w:rsidRDefault="0020236C" w:rsidP="003700CC">
      <w:pPr>
        <w:tabs>
          <w:tab w:val="left" w:pos="709"/>
        </w:tabs>
        <w:rPr>
          <w:lang w:val="en-US"/>
        </w:rPr>
      </w:pPr>
      <w:r>
        <w:rPr>
          <w:lang w:val="en-US"/>
        </w:rPr>
        <w:t>The second master thesis from Julia Filipe</w:t>
      </w:r>
      <w:r w:rsidR="00DE5485">
        <w:rPr>
          <w:lang w:val="en-US"/>
        </w:rPr>
        <w:t xml:space="preserve"> [8]</w:t>
      </w:r>
      <w:r>
        <w:rPr>
          <w:lang w:val="en-US"/>
        </w:rPr>
        <w:t xml:space="preserve"> use the Stodola equation and the correction coefficients from J.Mardon </w:t>
      </w:r>
      <w:r w:rsidR="00011B43">
        <w:rPr>
          <w:lang w:val="en-US"/>
        </w:rPr>
        <w:t>Perez [</w:t>
      </w:r>
      <w:r w:rsidR="00801ABF">
        <w:rPr>
          <w:lang w:val="en-US"/>
        </w:rPr>
        <w:t>7</w:t>
      </w:r>
      <w:r>
        <w:rPr>
          <w:lang w:val="en-US"/>
        </w:rPr>
        <w:t xml:space="preserve">] to develop </w:t>
      </w:r>
      <w:r w:rsidR="00011B43">
        <w:rPr>
          <w:lang w:val="en-US"/>
        </w:rPr>
        <w:t>a</w:t>
      </w:r>
      <w:r>
        <w:rPr>
          <w:lang w:val="en-US"/>
        </w:rPr>
        <w:t xml:space="preserve"> Simulink model of the turbine. </w:t>
      </w:r>
      <w:r w:rsidR="00304B4D">
        <w:rPr>
          <w:lang w:val="en-US"/>
        </w:rPr>
        <w:t>Sh</w:t>
      </w:r>
      <w:r>
        <w:rPr>
          <w:lang w:val="en-US"/>
        </w:rPr>
        <w:t xml:space="preserve">e </w:t>
      </w:r>
      <w:r w:rsidR="00F57434">
        <w:rPr>
          <w:lang w:val="en-US"/>
        </w:rPr>
        <w:t>adds</w:t>
      </w:r>
      <w:r>
        <w:rPr>
          <w:lang w:val="en-US"/>
        </w:rPr>
        <w:t xml:space="preserve"> the existing model of the condenser which was developed by M. Fossati [</w:t>
      </w:r>
      <w:r w:rsidR="00011B43">
        <w:rPr>
          <w:lang w:val="en-US"/>
        </w:rPr>
        <w:t>9</w:t>
      </w:r>
      <w:r>
        <w:rPr>
          <w:lang w:val="en-US"/>
        </w:rPr>
        <w:t xml:space="preserve">] to her turbine model. </w:t>
      </w:r>
      <w:r w:rsidR="0041070D" w:rsidRPr="0041070D">
        <w:rPr>
          <w:lang w:val="en-US"/>
        </w:rPr>
        <w:t xml:space="preserve">One of the main objectives </w:t>
      </w:r>
      <w:r w:rsidR="0041070D">
        <w:rPr>
          <w:lang w:val="en-US"/>
        </w:rPr>
        <w:t>was</w:t>
      </w:r>
      <w:r w:rsidR="0041070D" w:rsidRPr="0041070D">
        <w:rPr>
          <w:lang w:val="en-US"/>
        </w:rPr>
        <w:t xml:space="preserve"> to create a model that is consistent in its outputs, and to obtain results that reflect the real measurements over a wide operating range.</w:t>
      </w:r>
      <w:r w:rsidR="0041070D">
        <w:rPr>
          <w:lang w:val="en-US"/>
        </w:rPr>
        <w:t xml:space="preserve"> </w:t>
      </w:r>
      <w:r w:rsidR="0041070D" w:rsidRPr="0041070D">
        <w:rPr>
          <w:lang w:val="en-US"/>
        </w:rPr>
        <w:t xml:space="preserve">In line with this, another objective is to </w:t>
      </w:r>
      <w:r w:rsidR="00C5196E" w:rsidRPr="0041070D">
        <w:rPr>
          <w:lang w:val="en-US"/>
        </w:rPr>
        <w:t>analyze</w:t>
      </w:r>
      <w:r w:rsidR="0041070D" w:rsidRPr="0041070D">
        <w:rPr>
          <w:lang w:val="en-US"/>
        </w:rPr>
        <w:t xml:space="preserve"> the turbine efficiency and its dependence with the inputs to the model. Finally, the model is intended to describe and aid the understanding of the phenomena related to the </w:t>
      </w:r>
      <w:r w:rsidR="0041070D" w:rsidRPr="0041070D">
        <w:rPr>
          <w:lang w:val="en-US"/>
        </w:rPr>
        <w:t>supercritical operation, and to allow the definition of the fluid state at the inlet of the turbine.</w:t>
      </w:r>
    </w:p>
    <w:p w14:paraId="59F6A4F4" w14:textId="77777777" w:rsidR="005F4752" w:rsidRDefault="0041070D" w:rsidP="0041070D">
      <w:pPr>
        <w:tabs>
          <w:tab w:val="left" w:pos="709"/>
        </w:tabs>
        <w:rPr>
          <w:lang w:val="en-US"/>
        </w:rPr>
      </w:pPr>
      <w:r w:rsidRPr="0041070D">
        <w:rPr>
          <w:lang w:val="en-US"/>
        </w:rPr>
        <w:t xml:space="preserve">The </w:t>
      </w:r>
      <w:r>
        <w:rPr>
          <w:lang w:val="en-US"/>
        </w:rPr>
        <w:t xml:space="preserve">Figure </w:t>
      </w:r>
      <w:r w:rsidR="00C5196E">
        <w:rPr>
          <w:lang w:val="en-US"/>
        </w:rPr>
        <w:t>10</w:t>
      </w:r>
      <w:r>
        <w:rPr>
          <w:lang w:val="en-US"/>
        </w:rPr>
        <w:t xml:space="preserve"> shows the flow chart of the turbine model. </w:t>
      </w:r>
    </w:p>
    <w:p w14:paraId="662313E8" w14:textId="77777777" w:rsidR="0092152A" w:rsidRDefault="0041070D" w:rsidP="0041070D">
      <w:pPr>
        <w:tabs>
          <w:tab w:val="left" w:pos="709"/>
        </w:tabs>
        <w:rPr>
          <w:lang w:val="en-US"/>
        </w:rPr>
      </w:pPr>
      <w:r w:rsidRPr="0041070D">
        <w:rPr>
          <w:lang w:val="en-US"/>
        </w:rPr>
        <w:t xml:space="preserve">Afterwards, the Stodola block modelled was coupled to the condenser model, by performing the modifications needed in the inputs and outputs of the blocks. Once this was completed, the energy balance modelling began. At this point, the model gained complexity because of the need for data acquisition provided by the REFPROP database, used to retrieve the intermediate values of enthalpy and entropy that allow the calculus of the turbine outlet enthalpy. Therefore, the indirect connection of REFPROP with Simulink through </w:t>
      </w:r>
      <w:r w:rsidR="009A54DD" w:rsidRPr="0041070D">
        <w:rPr>
          <w:lang w:val="en-US"/>
        </w:rPr>
        <w:t>Lookup</w:t>
      </w:r>
      <w:r w:rsidRPr="0041070D">
        <w:rPr>
          <w:lang w:val="en-US"/>
        </w:rPr>
        <w:t xml:space="preserve"> tables was implemented, following the methodology described by M.J. Fossati in his thesis.</w:t>
      </w:r>
      <w:r w:rsidR="0092152A">
        <w:rPr>
          <w:lang w:val="en-US"/>
        </w:rPr>
        <w:t xml:space="preserve"> </w:t>
      </w:r>
    </w:p>
    <w:p w14:paraId="6ABFA15E" w14:textId="77777777" w:rsidR="0041070D" w:rsidRDefault="0092152A" w:rsidP="0041070D">
      <w:pPr>
        <w:tabs>
          <w:tab w:val="left" w:pos="709"/>
        </w:tabs>
        <w:rPr>
          <w:lang w:val="en-US"/>
        </w:rPr>
      </w:pPr>
      <w:r w:rsidRPr="00855514">
        <w:rPr>
          <w:lang w:val="en-US"/>
        </w:rPr>
        <w:t>The validation of the Stationary model is done by comparing the simulated results with the averaged measurements related to the same run.</w:t>
      </w:r>
    </w:p>
    <w:p w14:paraId="549E772D" w14:textId="77777777" w:rsidR="002B5928" w:rsidRPr="0041070D" w:rsidRDefault="002B5928" w:rsidP="0041070D">
      <w:pPr>
        <w:tabs>
          <w:tab w:val="left" w:pos="709"/>
        </w:tabs>
        <w:rPr>
          <w:lang w:val="en-US"/>
        </w:rPr>
      </w:pPr>
      <w:r w:rsidRPr="00855514">
        <w:rPr>
          <w:lang w:val="en-US"/>
        </w:rPr>
        <w:t>The relevant outputs discussed are the turbine power (P</w:t>
      </w:r>
      <w:r w:rsidRPr="00855514">
        <w:rPr>
          <w:sz w:val="14"/>
          <w:szCs w:val="14"/>
          <w:lang w:val="en-US"/>
        </w:rPr>
        <w:t>t</w:t>
      </w:r>
      <w:r w:rsidRPr="00855514">
        <w:rPr>
          <w:lang w:val="en-US"/>
        </w:rPr>
        <w:t>), the turbine inlet pressure (p</w:t>
      </w:r>
      <w:r w:rsidRPr="00855514">
        <w:rPr>
          <w:sz w:val="14"/>
          <w:szCs w:val="14"/>
          <w:lang w:val="en-US"/>
        </w:rPr>
        <w:t>t,in</w:t>
      </w:r>
      <w:r w:rsidRPr="00855514">
        <w:rPr>
          <w:lang w:val="en-US"/>
        </w:rPr>
        <w:t>) and inlet temperature (T</w:t>
      </w:r>
      <w:r w:rsidRPr="00855514">
        <w:rPr>
          <w:sz w:val="14"/>
          <w:szCs w:val="14"/>
          <w:lang w:val="en-US"/>
        </w:rPr>
        <w:t>t,in</w:t>
      </w:r>
      <w:r w:rsidRPr="00855514">
        <w:rPr>
          <w:lang w:val="en-US"/>
        </w:rPr>
        <w:t>). The comparison between measured and simulated results is also reflected in the percentual difference of the simulated value over the measured value.</w:t>
      </w:r>
    </w:p>
    <w:p w14:paraId="5E4EE5FE" w14:textId="77777777" w:rsidR="00EB6471" w:rsidRDefault="002B5928" w:rsidP="007B22CF">
      <w:pPr>
        <w:ind w:right="231"/>
        <w:jc w:val="both"/>
        <w:rPr>
          <w:sz w:val="24"/>
          <w:szCs w:val="24"/>
          <w:lang w:val="en-US"/>
        </w:rPr>
      </w:pPr>
      <w:r w:rsidRPr="0041070D">
        <w:rPr>
          <w:noProof/>
          <w:sz w:val="24"/>
          <w:szCs w:val="24"/>
        </w:rPr>
        <w:lastRenderedPageBreak/>
        <w:drawing>
          <wp:inline distT="0" distB="0" distL="0" distR="0" wp14:anchorId="66F57DE8" wp14:editId="72EC0C5D">
            <wp:extent cx="2614930" cy="488061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4930" cy="4880610"/>
                    </a:xfrm>
                    <a:prstGeom prst="rect">
                      <a:avLst/>
                    </a:prstGeom>
                    <a:noFill/>
                    <a:ln>
                      <a:noFill/>
                    </a:ln>
                  </pic:spPr>
                </pic:pic>
              </a:graphicData>
            </a:graphic>
          </wp:inline>
        </w:drawing>
      </w:r>
    </w:p>
    <w:p w14:paraId="13DA29A7" w14:textId="77777777" w:rsidR="00C7106C" w:rsidRPr="005F4752" w:rsidRDefault="00C7106C" w:rsidP="00C7106C">
      <w:pPr>
        <w:ind w:right="231"/>
        <w:jc w:val="both"/>
        <w:rPr>
          <w:b/>
          <w:sz w:val="20"/>
          <w:szCs w:val="20"/>
          <w:lang w:val="en-US"/>
        </w:rPr>
      </w:pPr>
      <w:r>
        <w:rPr>
          <w:b/>
          <w:sz w:val="20"/>
          <w:szCs w:val="20"/>
          <w:lang w:val="en-US"/>
        </w:rPr>
        <w:t>Fig.</w:t>
      </w:r>
      <w:r w:rsidRPr="005F4752">
        <w:rPr>
          <w:b/>
          <w:sz w:val="20"/>
          <w:szCs w:val="20"/>
          <w:lang w:val="en-US"/>
        </w:rPr>
        <w:t xml:space="preserve"> </w:t>
      </w:r>
      <w:r w:rsidR="00C5196E">
        <w:rPr>
          <w:b/>
          <w:sz w:val="20"/>
          <w:szCs w:val="20"/>
          <w:lang w:val="en-US"/>
        </w:rPr>
        <w:t>10</w:t>
      </w:r>
      <w:r w:rsidRPr="005F4752">
        <w:rPr>
          <w:b/>
          <w:sz w:val="20"/>
          <w:szCs w:val="20"/>
          <w:lang w:val="en-US"/>
        </w:rPr>
        <w:t xml:space="preserve">: </w:t>
      </w:r>
      <w:r>
        <w:rPr>
          <w:b/>
          <w:sz w:val="20"/>
          <w:szCs w:val="20"/>
          <w:lang w:val="en-US"/>
        </w:rPr>
        <w:t>Flow chart of the Simulink model</w:t>
      </w:r>
    </w:p>
    <w:p w14:paraId="337CA01E" w14:textId="77777777" w:rsidR="00974BB2" w:rsidRPr="00855514" w:rsidRDefault="00855514" w:rsidP="007B22CF">
      <w:pPr>
        <w:ind w:right="231"/>
        <w:jc w:val="both"/>
        <w:rPr>
          <w:b/>
          <w:sz w:val="24"/>
          <w:szCs w:val="24"/>
          <w:lang w:val="en-US"/>
        </w:rPr>
      </w:pPr>
      <w:r w:rsidRPr="00855514">
        <w:rPr>
          <w:lang w:val="en-US"/>
        </w:rPr>
        <w:t xml:space="preserve">In Figure </w:t>
      </w:r>
      <w:r w:rsidR="00A70068">
        <w:rPr>
          <w:lang w:val="en-US"/>
        </w:rPr>
        <w:t>1</w:t>
      </w:r>
      <w:r w:rsidR="00C5196E">
        <w:rPr>
          <w:lang w:val="en-US"/>
        </w:rPr>
        <w:t>1</w:t>
      </w:r>
      <w:r w:rsidRPr="00855514">
        <w:rPr>
          <w:lang w:val="en-US"/>
        </w:rPr>
        <w:t xml:space="preserve">, the values corresponding to the turbine power can be seen. Firstly, it should be pointed out the fact that the variable actually being measured is the electric power, while the comparison </w:t>
      </w:r>
      <w:r>
        <w:rPr>
          <w:lang w:val="en-US"/>
        </w:rPr>
        <w:t>is made against the shaft power</w:t>
      </w:r>
      <w:r w:rsidRPr="00855514">
        <w:rPr>
          <w:lang w:val="en-US"/>
        </w:rPr>
        <w:t>. Having said that, the calculated shaft power can be taken as a reliable value whose rate to the measured electric power (related to the efficiencies of the generator and the gear box) is maintained almost constant.</w:t>
      </w:r>
    </w:p>
    <w:p w14:paraId="4F177E6E" w14:textId="77777777" w:rsidR="003866AF" w:rsidRPr="00855514" w:rsidRDefault="00855514" w:rsidP="007B22CF">
      <w:pPr>
        <w:ind w:right="231"/>
        <w:jc w:val="both"/>
        <w:rPr>
          <w:b/>
          <w:sz w:val="28"/>
          <w:szCs w:val="28"/>
          <w:lang w:val="en-US"/>
        </w:rPr>
      </w:pPr>
      <w:r w:rsidRPr="00855514">
        <w:rPr>
          <w:lang w:val="en-US"/>
        </w:rPr>
        <w:t>The majority of the simulated power values obtained present a percentual difference of less than 5% against the real values. However, the runs corresponding to the 3</w:t>
      </w:r>
      <w:r w:rsidRPr="00855514">
        <w:rPr>
          <w:sz w:val="14"/>
          <w:szCs w:val="14"/>
          <w:lang w:val="en-US"/>
        </w:rPr>
        <w:t xml:space="preserve">rd </w:t>
      </w:r>
      <w:r w:rsidRPr="00855514">
        <w:rPr>
          <w:lang w:val="en-US"/>
        </w:rPr>
        <w:t>day show a tendency to increase this difference. This could be explained by the fact that the 3</w:t>
      </w:r>
      <w:r w:rsidRPr="00855514">
        <w:rPr>
          <w:sz w:val="14"/>
          <w:szCs w:val="14"/>
          <w:lang w:val="en-US"/>
        </w:rPr>
        <w:t xml:space="preserve">rd </w:t>
      </w:r>
      <w:r w:rsidRPr="00855514">
        <w:rPr>
          <w:lang w:val="en-US"/>
        </w:rPr>
        <w:t>day also presents high overall par</w:t>
      </w:r>
      <w:r w:rsidR="00075A77">
        <w:rPr>
          <w:lang w:val="en-US"/>
        </w:rPr>
        <w:t>ameters fluctuation due to a mal</w:t>
      </w:r>
      <w:r w:rsidRPr="00855514">
        <w:rPr>
          <w:lang w:val="en-US"/>
        </w:rPr>
        <w:t xml:space="preserve">function of the boiler during the </w:t>
      </w:r>
      <w:r w:rsidR="00075A77">
        <w:rPr>
          <w:lang w:val="en-US"/>
        </w:rPr>
        <w:t>operation</w:t>
      </w:r>
      <w:r w:rsidRPr="00855514">
        <w:rPr>
          <w:lang w:val="en-US"/>
        </w:rPr>
        <w:t xml:space="preserve"> of the plant. Therefore, the employment of averaged data in such conditions produces low quality results, and the prediction can be expected to be inconsistent and ambiguous.</w:t>
      </w:r>
    </w:p>
    <w:p w14:paraId="535A3281" w14:textId="77777777" w:rsidR="003866AF" w:rsidRDefault="00855514" w:rsidP="007B22CF">
      <w:pPr>
        <w:ind w:right="231"/>
        <w:jc w:val="both"/>
        <w:rPr>
          <w:b/>
          <w:sz w:val="28"/>
          <w:szCs w:val="28"/>
          <w:lang w:val="en-US"/>
        </w:rPr>
      </w:pPr>
      <w:r w:rsidRPr="00855514">
        <w:rPr>
          <w:b/>
          <w:noProof/>
          <w:sz w:val="28"/>
          <w:szCs w:val="28"/>
        </w:rPr>
        <w:drawing>
          <wp:inline distT="0" distB="0" distL="0" distR="0" wp14:anchorId="64A338E1" wp14:editId="64C9FB8F">
            <wp:extent cx="2614930" cy="1311910"/>
            <wp:effectExtent l="0" t="0" r="0" b="254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14930" cy="1311910"/>
                    </a:xfrm>
                    <a:prstGeom prst="rect">
                      <a:avLst/>
                    </a:prstGeom>
                  </pic:spPr>
                </pic:pic>
              </a:graphicData>
            </a:graphic>
          </wp:inline>
        </w:drawing>
      </w:r>
    </w:p>
    <w:p w14:paraId="465051F5" w14:textId="77777777" w:rsidR="00855514" w:rsidRPr="005F4752" w:rsidRDefault="00855514" w:rsidP="00855514">
      <w:pPr>
        <w:ind w:right="231"/>
        <w:jc w:val="both"/>
        <w:rPr>
          <w:b/>
          <w:sz w:val="20"/>
          <w:szCs w:val="20"/>
          <w:lang w:val="en-US"/>
        </w:rPr>
      </w:pPr>
      <w:r>
        <w:rPr>
          <w:b/>
          <w:sz w:val="20"/>
          <w:szCs w:val="20"/>
          <w:lang w:val="en-US"/>
        </w:rPr>
        <w:t>Fig.</w:t>
      </w:r>
      <w:r w:rsidRPr="005F4752">
        <w:rPr>
          <w:b/>
          <w:sz w:val="20"/>
          <w:szCs w:val="20"/>
          <w:lang w:val="en-US"/>
        </w:rPr>
        <w:t xml:space="preserve"> </w:t>
      </w:r>
      <w:r w:rsidR="00A70068">
        <w:rPr>
          <w:b/>
          <w:sz w:val="20"/>
          <w:szCs w:val="20"/>
          <w:lang w:val="en-US"/>
        </w:rPr>
        <w:t>1</w:t>
      </w:r>
      <w:r w:rsidR="00C5196E">
        <w:rPr>
          <w:b/>
          <w:sz w:val="20"/>
          <w:szCs w:val="20"/>
          <w:lang w:val="en-US"/>
        </w:rPr>
        <w:t>1</w:t>
      </w:r>
      <w:r w:rsidRPr="005F4752">
        <w:rPr>
          <w:b/>
          <w:sz w:val="20"/>
          <w:szCs w:val="20"/>
          <w:lang w:val="en-US"/>
        </w:rPr>
        <w:t xml:space="preserve">: </w:t>
      </w:r>
      <w:r>
        <w:rPr>
          <w:b/>
          <w:sz w:val="20"/>
          <w:szCs w:val="20"/>
          <w:lang w:val="en-US"/>
        </w:rPr>
        <w:t>T</w:t>
      </w:r>
      <w:r w:rsidRPr="005F4752">
        <w:rPr>
          <w:b/>
          <w:sz w:val="20"/>
          <w:szCs w:val="20"/>
          <w:lang w:val="en-US"/>
        </w:rPr>
        <w:t xml:space="preserve">est run </w:t>
      </w:r>
      <w:r>
        <w:rPr>
          <w:b/>
          <w:sz w:val="20"/>
          <w:szCs w:val="20"/>
          <w:lang w:val="en-US"/>
        </w:rPr>
        <w:t xml:space="preserve">(3.6) </w:t>
      </w:r>
      <w:r w:rsidRPr="005F4752">
        <w:rPr>
          <w:b/>
          <w:sz w:val="20"/>
          <w:szCs w:val="20"/>
          <w:lang w:val="en-US"/>
        </w:rPr>
        <w:t xml:space="preserve">results </w:t>
      </w:r>
      <w:r>
        <w:rPr>
          <w:b/>
          <w:sz w:val="20"/>
          <w:szCs w:val="20"/>
          <w:lang w:val="en-US"/>
        </w:rPr>
        <w:t>3</w:t>
      </w:r>
      <w:r w:rsidRPr="00174984">
        <w:rPr>
          <w:b/>
          <w:sz w:val="20"/>
          <w:szCs w:val="20"/>
          <w:vertAlign w:val="superscript"/>
          <w:lang w:val="en-US"/>
        </w:rPr>
        <w:t>rd</w:t>
      </w:r>
      <w:r>
        <w:rPr>
          <w:b/>
          <w:sz w:val="20"/>
          <w:szCs w:val="20"/>
          <w:lang w:val="en-US"/>
        </w:rPr>
        <w:t xml:space="preserve"> day turbine efficiency vs. mass</w:t>
      </w:r>
      <w:r w:rsidR="00D76EB6">
        <w:rPr>
          <w:b/>
          <w:sz w:val="20"/>
          <w:szCs w:val="20"/>
          <w:lang w:val="en-US"/>
        </w:rPr>
        <w:t xml:space="preserve"> </w:t>
      </w:r>
      <w:r>
        <w:rPr>
          <w:b/>
          <w:sz w:val="20"/>
          <w:szCs w:val="20"/>
          <w:lang w:val="en-US"/>
        </w:rPr>
        <w:t>flow</w:t>
      </w:r>
    </w:p>
    <w:p w14:paraId="12650EB4" w14:textId="77777777" w:rsidR="00855514" w:rsidRPr="00855514" w:rsidRDefault="00855514" w:rsidP="007B22CF">
      <w:pPr>
        <w:ind w:right="231"/>
        <w:jc w:val="both"/>
        <w:rPr>
          <w:b/>
          <w:lang w:val="en-US"/>
        </w:rPr>
      </w:pPr>
      <w:r w:rsidRPr="00855514">
        <w:rPr>
          <w:b/>
          <w:lang w:val="en-US"/>
        </w:rPr>
        <w:t>Transient results</w:t>
      </w:r>
    </w:p>
    <w:p w14:paraId="49F1DC0B" w14:textId="77777777" w:rsidR="003866AF" w:rsidRDefault="00855514" w:rsidP="007B22CF">
      <w:pPr>
        <w:ind w:right="231"/>
        <w:jc w:val="both"/>
        <w:rPr>
          <w:lang w:val="en-US"/>
        </w:rPr>
      </w:pPr>
      <w:r w:rsidRPr="00855514">
        <w:rPr>
          <w:lang w:val="en-US"/>
        </w:rPr>
        <w:t>Regarding the turbine inlet pressure</w:t>
      </w:r>
      <w:r w:rsidR="00663D7B">
        <w:rPr>
          <w:lang w:val="en-US"/>
        </w:rPr>
        <w:t xml:space="preserve"> </w:t>
      </w:r>
      <w:r w:rsidR="00663D7B" w:rsidRPr="00663D7B">
        <w:rPr>
          <w:lang w:val="en-US"/>
        </w:rPr>
        <w:t xml:space="preserve">and temperature </w:t>
      </w:r>
      <w:r w:rsidR="009735FC">
        <w:rPr>
          <w:lang w:val="en-US"/>
        </w:rPr>
        <w:t>a</w:t>
      </w:r>
      <w:r w:rsidRPr="00855514">
        <w:rPr>
          <w:lang w:val="en-US"/>
        </w:rPr>
        <w:t xml:space="preserve">s seen in Figure </w:t>
      </w:r>
      <w:r w:rsidR="00A70068">
        <w:rPr>
          <w:lang w:val="en-US"/>
        </w:rPr>
        <w:t>1</w:t>
      </w:r>
      <w:r w:rsidR="00AA27A3">
        <w:rPr>
          <w:lang w:val="en-US"/>
        </w:rPr>
        <w:t>2</w:t>
      </w:r>
      <w:r w:rsidR="00663D7B" w:rsidRPr="00663D7B">
        <w:rPr>
          <w:lang w:val="en-US"/>
        </w:rPr>
        <w:t xml:space="preserve"> and Figure</w:t>
      </w:r>
      <w:r w:rsidR="00A70068">
        <w:rPr>
          <w:lang w:val="en-US"/>
        </w:rPr>
        <w:t xml:space="preserve"> 1</w:t>
      </w:r>
      <w:r w:rsidR="00AA27A3">
        <w:rPr>
          <w:lang w:val="en-US"/>
        </w:rPr>
        <w:t>3</w:t>
      </w:r>
      <w:r w:rsidRPr="00855514">
        <w:rPr>
          <w:lang w:val="en-US"/>
        </w:rPr>
        <w:t>, it can be observed a good coupling between the measurement curve and the simulated variable during the incremental period and in the stabilization region too.</w:t>
      </w:r>
      <w:r w:rsidR="00663D7B" w:rsidRPr="00663D7B">
        <w:rPr>
          <w:lang w:val="en-US"/>
        </w:rPr>
        <w:t xml:space="preserve"> Both outcomes look consistent. However, the T simulation is 2 K approx. higher with respect to the measured values, both in the Simulink output and in GESI result. In these two cases the advantage over GESI is clear, as the program is unable of simulating transient conditions.</w:t>
      </w:r>
    </w:p>
    <w:p w14:paraId="5E9364DE" w14:textId="77777777" w:rsidR="00BE391B" w:rsidRPr="00663D7B" w:rsidRDefault="00BE391B" w:rsidP="007B22CF">
      <w:pPr>
        <w:ind w:right="231"/>
        <w:jc w:val="both"/>
        <w:rPr>
          <w:b/>
          <w:sz w:val="28"/>
          <w:szCs w:val="28"/>
          <w:lang w:val="en-US"/>
        </w:rPr>
      </w:pPr>
    </w:p>
    <w:p w14:paraId="57916E71" w14:textId="77777777" w:rsidR="003866AF" w:rsidRDefault="00855514" w:rsidP="007B22CF">
      <w:pPr>
        <w:ind w:right="231"/>
        <w:jc w:val="both"/>
        <w:rPr>
          <w:b/>
          <w:sz w:val="28"/>
          <w:szCs w:val="28"/>
          <w:lang w:val="en-US"/>
        </w:rPr>
      </w:pPr>
      <w:r w:rsidRPr="00855514">
        <w:rPr>
          <w:b/>
          <w:noProof/>
          <w:sz w:val="28"/>
          <w:szCs w:val="28"/>
        </w:rPr>
        <w:drawing>
          <wp:inline distT="0" distB="0" distL="0" distR="0" wp14:anchorId="33C48566" wp14:editId="153E7BD7">
            <wp:extent cx="2614930" cy="1308735"/>
            <wp:effectExtent l="0" t="0" r="0"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14930" cy="1308735"/>
                    </a:xfrm>
                    <a:prstGeom prst="rect">
                      <a:avLst/>
                    </a:prstGeom>
                  </pic:spPr>
                </pic:pic>
              </a:graphicData>
            </a:graphic>
          </wp:inline>
        </w:drawing>
      </w:r>
    </w:p>
    <w:p w14:paraId="0146BE12" w14:textId="77777777" w:rsidR="00A70068" w:rsidRDefault="00A70068" w:rsidP="007B22CF">
      <w:pPr>
        <w:ind w:right="231"/>
        <w:jc w:val="both"/>
        <w:rPr>
          <w:b/>
          <w:sz w:val="28"/>
          <w:szCs w:val="28"/>
          <w:lang w:val="en-US"/>
        </w:rPr>
      </w:pPr>
      <w:r>
        <w:rPr>
          <w:b/>
          <w:sz w:val="20"/>
          <w:szCs w:val="20"/>
          <w:lang w:val="en-US"/>
        </w:rPr>
        <w:lastRenderedPageBreak/>
        <w:t>Fig.</w:t>
      </w:r>
      <w:r w:rsidRPr="005F4752">
        <w:rPr>
          <w:b/>
          <w:sz w:val="20"/>
          <w:szCs w:val="20"/>
          <w:lang w:val="en-US"/>
        </w:rPr>
        <w:t xml:space="preserve"> </w:t>
      </w:r>
      <w:r>
        <w:rPr>
          <w:b/>
          <w:sz w:val="20"/>
          <w:szCs w:val="20"/>
          <w:lang w:val="en-US"/>
        </w:rPr>
        <w:t>1</w:t>
      </w:r>
      <w:r w:rsidR="00AA27A3">
        <w:rPr>
          <w:b/>
          <w:sz w:val="20"/>
          <w:szCs w:val="20"/>
          <w:lang w:val="en-US"/>
        </w:rPr>
        <w:t>2</w:t>
      </w:r>
      <w:r w:rsidR="00B81B67" w:rsidRPr="005F4752">
        <w:rPr>
          <w:b/>
          <w:sz w:val="20"/>
          <w:szCs w:val="20"/>
          <w:lang w:val="en-US"/>
        </w:rPr>
        <w:t>:</w:t>
      </w:r>
      <w:r w:rsidR="00B81B67">
        <w:rPr>
          <w:b/>
          <w:sz w:val="20"/>
          <w:szCs w:val="20"/>
          <w:lang w:val="en-US"/>
        </w:rPr>
        <w:t xml:space="preserve"> Turbine</w:t>
      </w:r>
      <w:r w:rsidR="00A00FCA">
        <w:rPr>
          <w:b/>
          <w:sz w:val="20"/>
          <w:szCs w:val="20"/>
          <w:lang w:val="en-US"/>
        </w:rPr>
        <w:t xml:space="preserve"> inlet pressure simulation result</w:t>
      </w:r>
    </w:p>
    <w:p w14:paraId="11F663ED" w14:textId="77777777" w:rsidR="003866AF" w:rsidRDefault="00663D7B" w:rsidP="007B22CF">
      <w:pPr>
        <w:ind w:right="231"/>
        <w:jc w:val="both"/>
        <w:rPr>
          <w:b/>
          <w:sz w:val="28"/>
          <w:szCs w:val="28"/>
          <w:lang w:val="en-US"/>
        </w:rPr>
      </w:pPr>
      <w:r w:rsidRPr="00663D7B">
        <w:rPr>
          <w:b/>
          <w:noProof/>
          <w:sz w:val="28"/>
          <w:szCs w:val="28"/>
        </w:rPr>
        <w:drawing>
          <wp:inline distT="0" distB="0" distL="0" distR="0" wp14:anchorId="19219C28" wp14:editId="39707516">
            <wp:extent cx="2614930" cy="1308735"/>
            <wp:effectExtent l="0" t="0" r="0" b="571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14930" cy="1308735"/>
                    </a:xfrm>
                    <a:prstGeom prst="rect">
                      <a:avLst/>
                    </a:prstGeom>
                  </pic:spPr>
                </pic:pic>
              </a:graphicData>
            </a:graphic>
          </wp:inline>
        </w:drawing>
      </w:r>
    </w:p>
    <w:p w14:paraId="34643518" w14:textId="77777777" w:rsidR="003866AF" w:rsidRDefault="00A70068" w:rsidP="007B22CF">
      <w:pPr>
        <w:ind w:right="231"/>
        <w:jc w:val="both"/>
        <w:rPr>
          <w:b/>
          <w:sz w:val="28"/>
          <w:szCs w:val="28"/>
          <w:lang w:val="en-US"/>
        </w:rPr>
      </w:pPr>
      <w:r>
        <w:rPr>
          <w:b/>
          <w:sz w:val="20"/>
          <w:szCs w:val="20"/>
          <w:lang w:val="en-US"/>
        </w:rPr>
        <w:t>Fig.</w:t>
      </w:r>
      <w:r w:rsidRPr="005F4752">
        <w:rPr>
          <w:b/>
          <w:sz w:val="20"/>
          <w:szCs w:val="20"/>
          <w:lang w:val="en-US"/>
        </w:rPr>
        <w:t xml:space="preserve"> </w:t>
      </w:r>
      <w:r w:rsidR="00AA27A3">
        <w:rPr>
          <w:b/>
          <w:sz w:val="20"/>
          <w:szCs w:val="20"/>
          <w:lang w:val="en-US"/>
        </w:rPr>
        <w:t>13</w:t>
      </w:r>
      <w:r w:rsidRPr="005F4752">
        <w:rPr>
          <w:b/>
          <w:sz w:val="20"/>
          <w:szCs w:val="20"/>
          <w:lang w:val="en-US"/>
        </w:rPr>
        <w:t>:</w:t>
      </w:r>
      <w:r w:rsidR="00A00FCA">
        <w:rPr>
          <w:b/>
          <w:sz w:val="20"/>
          <w:szCs w:val="20"/>
          <w:lang w:val="en-US"/>
        </w:rPr>
        <w:t xml:space="preserve"> Turbine inlet temperature simulation result</w:t>
      </w:r>
    </w:p>
    <w:p w14:paraId="0355AF54" w14:textId="77777777" w:rsidR="00A00FCA" w:rsidRPr="00A00FCA" w:rsidRDefault="00A00FCA" w:rsidP="007B22CF">
      <w:pPr>
        <w:ind w:right="231"/>
        <w:jc w:val="both"/>
        <w:rPr>
          <w:b/>
          <w:sz w:val="28"/>
          <w:szCs w:val="28"/>
          <w:lang w:val="en-US"/>
        </w:rPr>
      </w:pPr>
      <w:r w:rsidRPr="00A00FCA">
        <w:rPr>
          <w:lang w:val="en-US"/>
        </w:rPr>
        <w:t>There it can be observed a progressive increment in the measured power during the first 150 s approx. After that, the power values seem to stabilize around 100 kW</w:t>
      </w:r>
      <w:r w:rsidR="0092152A">
        <w:rPr>
          <w:lang w:val="en-US"/>
        </w:rPr>
        <w:t xml:space="preserve"> (Fig.14)</w:t>
      </w:r>
      <w:r w:rsidRPr="00A00FCA">
        <w:rPr>
          <w:lang w:val="en-US"/>
        </w:rPr>
        <w:t>. The simulated power tightly follows this increase, thus performing an overall good prediction. However, the model is not able to follow the fluctuation of the signal. With respect to GESI, the simulated constant power is relatively far from the measured power, presenting a difference of near 40 kW above the real values.</w:t>
      </w:r>
    </w:p>
    <w:p w14:paraId="0933DDEE" w14:textId="77777777" w:rsidR="003866AF" w:rsidRDefault="00663D7B" w:rsidP="007B22CF">
      <w:pPr>
        <w:ind w:right="231"/>
        <w:jc w:val="both"/>
        <w:rPr>
          <w:b/>
          <w:sz w:val="28"/>
          <w:szCs w:val="28"/>
          <w:lang w:val="en-US"/>
        </w:rPr>
      </w:pPr>
      <w:r w:rsidRPr="00663D7B">
        <w:rPr>
          <w:b/>
          <w:noProof/>
          <w:sz w:val="28"/>
          <w:szCs w:val="28"/>
        </w:rPr>
        <w:drawing>
          <wp:inline distT="0" distB="0" distL="0" distR="0" wp14:anchorId="2A489C91" wp14:editId="3EAB3CC5">
            <wp:extent cx="2614930" cy="1308735"/>
            <wp:effectExtent l="0" t="0" r="0" b="571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14930" cy="1308735"/>
                    </a:xfrm>
                    <a:prstGeom prst="rect">
                      <a:avLst/>
                    </a:prstGeom>
                  </pic:spPr>
                </pic:pic>
              </a:graphicData>
            </a:graphic>
          </wp:inline>
        </w:drawing>
      </w:r>
    </w:p>
    <w:p w14:paraId="25D5BC55" w14:textId="77777777" w:rsidR="003866AF" w:rsidRDefault="00A70068" w:rsidP="007B22CF">
      <w:pPr>
        <w:ind w:right="231"/>
        <w:jc w:val="both"/>
        <w:rPr>
          <w:b/>
          <w:sz w:val="20"/>
          <w:szCs w:val="20"/>
          <w:lang w:val="en-US"/>
        </w:rPr>
      </w:pPr>
      <w:r>
        <w:rPr>
          <w:b/>
          <w:sz w:val="20"/>
          <w:szCs w:val="20"/>
          <w:lang w:val="en-US"/>
        </w:rPr>
        <w:t>Fig.</w:t>
      </w:r>
      <w:r w:rsidRPr="005F4752">
        <w:rPr>
          <w:b/>
          <w:sz w:val="20"/>
          <w:szCs w:val="20"/>
          <w:lang w:val="en-US"/>
        </w:rPr>
        <w:t xml:space="preserve"> </w:t>
      </w:r>
      <w:r>
        <w:rPr>
          <w:b/>
          <w:sz w:val="20"/>
          <w:szCs w:val="20"/>
          <w:lang w:val="en-US"/>
        </w:rPr>
        <w:t>1</w:t>
      </w:r>
      <w:r w:rsidR="0092152A">
        <w:rPr>
          <w:b/>
          <w:sz w:val="20"/>
          <w:szCs w:val="20"/>
          <w:lang w:val="en-US"/>
        </w:rPr>
        <w:t>4</w:t>
      </w:r>
      <w:r w:rsidRPr="005F4752">
        <w:rPr>
          <w:b/>
          <w:sz w:val="20"/>
          <w:szCs w:val="20"/>
          <w:lang w:val="en-US"/>
        </w:rPr>
        <w:t>:</w:t>
      </w:r>
      <w:r w:rsidR="00A00FCA">
        <w:rPr>
          <w:b/>
          <w:sz w:val="20"/>
          <w:szCs w:val="20"/>
          <w:lang w:val="en-US"/>
        </w:rPr>
        <w:t>Turbine outlet power simulation result</w:t>
      </w:r>
    </w:p>
    <w:p w14:paraId="13A6C1F1" w14:textId="77777777" w:rsidR="00BE391B" w:rsidRDefault="00BE391B" w:rsidP="007B22CF">
      <w:pPr>
        <w:ind w:right="231"/>
        <w:jc w:val="both"/>
        <w:rPr>
          <w:b/>
          <w:sz w:val="28"/>
          <w:szCs w:val="28"/>
          <w:lang w:val="en-US"/>
        </w:rPr>
      </w:pPr>
    </w:p>
    <w:p w14:paraId="7F6AE718" w14:textId="77777777" w:rsidR="008307BD" w:rsidRPr="00C55251" w:rsidRDefault="00C55251" w:rsidP="007B22CF">
      <w:pPr>
        <w:ind w:right="231"/>
        <w:jc w:val="both"/>
        <w:rPr>
          <w:b/>
          <w:sz w:val="28"/>
          <w:szCs w:val="28"/>
          <w:lang w:val="en-US"/>
        </w:rPr>
      </w:pPr>
      <w:r>
        <w:rPr>
          <w:b/>
          <w:sz w:val="28"/>
          <w:szCs w:val="28"/>
          <w:lang w:val="en-US"/>
        </w:rPr>
        <w:t xml:space="preserve">Summary </w:t>
      </w:r>
    </w:p>
    <w:p w14:paraId="4330702D" w14:textId="494F2427" w:rsidR="00A00FCA" w:rsidRPr="00A00FCA" w:rsidRDefault="00A00FCA" w:rsidP="00A00FCA">
      <w:pPr>
        <w:pStyle w:val="Default"/>
        <w:jc w:val="both"/>
        <w:rPr>
          <w:rFonts w:asciiTheme="minorHAnsi" w:hAnsiTheme="minorHAnsi" w:cstheme="minorHAnsi"/>
          <w:sz w:val="22"/>
          <w:szCs w:val="22"/>
          <w:lang w:val="en-US"/>
        </w:rPr>
      </w:pPr>
      <w:r w:rsidRPr="00A00FCA">
        <w:rPr>
          <w:rFonts w:asciiTheme="minorHAnsi" w:hAnsiTheme="minorHAnsi" w:cstheme="minorHAnsi"/>
          <w:sz w:val="22"/>
          <w:szCs w:val="22"/>
          <w:lang w:val="en-US"/>
        </w:rPr>
        <w:t xml:space="preserve">For that matter, the temperature and pressure were iteratively found by employing enthalpy values and working with </w:t>
      </w:r>
      <w:r w:rsidR="00786019" w:rsidRPr="00A00FCA">
        <w:rPr>
          <w:rFonts w:asciiTheme="minorHAnsi" w:hAnsiTheme="minorHAnsi" w:cstheme="minorHAnsi"/>
          <w:sz w:val="22"/>
          <w:szCs w:val="22"/>
          <w:lang w:val="en-US"/>
        </w:rPr>
        <w:t>Look-up</w:t>
      </w:r>
      <w:r w:rsidRPr="00A00FCA">
        <w:rPr>
          <w:rFonts w:asciiTheme="minorHAnsi" w:hAnsiTheme="minorHAnsi" w:cstheme="minorHAnsi"/>
          <w:sz w:val="22"/>
          <w:szCs w:val="22"/>
          <w:lang w:val="en-US"/>
        </w:rPr>
        <w:t xml:space="preserve"> tables. This way of modelling proved to be successful and brought versatility to the model, making possible to achieve fluid definition results at the turbine </w:t>
      </w:r>
      <w:r w:rsidR="00B81B67" w:rsidRPr="00A00FCA">
        <w:rPr>
          <w:rFonts w:asciiTheme="minorHAnsi" w:hAnsiTheme="minorHAnsi" w:cstheme="minorHAnsi"/>
          <w:sz w:val="22"/>
          <w:szCs w:val="22"/>
          <w:lang w:val="en-US"/>
        </w:rPr>
        <w:t>inlet, which</w:t>
      </w:r>
      <w:r w:rsidRPr="00A00FCA">
        <w:rPr>
          <w:rFonts w:asciiTheme="minorHAnsi" w:hAnsiTheme="minorHAnsi" w:cstheme="minorHAnsi"/>
          <w:sz w:val="22"/>
          <w:szCs w:val="22"/>
          <w:lang w:val="en-US"/>
        </w:rPr>
        <w:t xml:space="preserve"> are close to the measurements. However, it should be pointed out that </w:t>
      </w:r>
      <w:r w:rsidRPr="00A00FCA">
        <w:rPr>
          <w:rFonts w:asciiTheme="minorHAnsi" w:hAnsiTheme="minorHAnsi" w:cstheme="minorHAnsi"/>
          <w:sz w:val="22"/>
          <w:szCs w:val="22"/>
          <w:lang w:val="en-US"/>
        </w:rPr>
        <w:t xml:space="preserve">these calculations still need refinement in order to lower the error against the real values. </w:t>
      </w:r>
    </w:p>
    <w:p w14:paraId="344C5886" w14:textId="77777777" w:rsidR="00A00FCA" w:rsidRPr="00A00FCA" w:rsidRDefault="00A00FCA" w:rsidP="00A00FCA">
      <w:pPr>
        <w:pStyle w:val="Default"/>
        <w:jc w:val="both"/>
        <w:rPr>
          <w:rFonts w:asciiTheme="minorHAnsi" w:hAnsiTheme="minorHAnsi" w:cstheme="minorHAnsi"/>
          <w:sz w:val="22"/>
          <w:szCs w:val="22"/>
          <w:lang w:val="en-US"/>
        </w:rPr>
      </w:pPr>
      <w:r w:rsidRPr="00A00FCA">
        <w:rPr>
          <w:rFonts w:asciiTheme="minorHAnsi" w:hAnsiTheme="minorHAnsi" w:cstheme="minorHAnsi"/>
          <w:sz w:val="22"/>
          <w:szCs w:val="22"/>
          <w:lang w:val="en-US"/>
        </w:rPr>
        <w:t xml:space="preserve">Apart from that, when considering the temporal </w:t>
      </w:r>
      <w:r w:rsidR="00B81B67" w:rsidRPr="00A00FCA">
        <w:rPr>
          <w:rFonts w:asciiTheme="minorHAnsi" w:hAnsiTheme="minorHAnsi" w:cstheme="minorHAnsi"/>
          <w:sz w:val="22"/>
          <w:szCs w:val="22"/>
          <w:lang w:val="en-US"/>
        </w:rPr>
        <w:t>behavior</w:t>
      </w:r>
      <w:r w:rsidRPr="00A00FCA">
        <w:rPr>
          <w:rFonts w:asciiTheme="minorHAnsi" w:hAnsiTheme="minorHAnsi" w:cstheme="minorHAnsi"/>
          <w:sz w:val="22"/>
          <w:szCs w:val="22"/>
          <w:lang w:val="en-US"/>
        </w:rPr>
        <w:t xml:space="preserve"> of the test runs, the model is consistent in simulating stationary conditions, and is capable of predicting progressive and relatively slow transient conditions. Since the model is based in Stodola’s equation, which is only applicable to stationary conditions, it is not suitable for simulation of fast variations such as the transient conditions encountered during the warm-up and </w:t>
      </w:r>
      <w:r w:rsidR="00B81B67" w:rsidRPr="00A00FCA">
        <w:rPr>
          <w:rFonts w:asciiTheme="minorHAnsi" w:hAnsiTheme="minorHAnsi" w:cstheme="minorHAnsi"/>
          <w:sz w:val="22"/>
          <w:szCs w:val="22"/>
          <w:lang w:val="en-US"/>
        </w:rPr>
        <w:t>shutdown</w:t>
      </w:r>
      <w:r w:rsidRPr="00A00FCA">
        <w:rPr>
          <w:rFonts w:asciiTheme="minorHAnsi" w:hAnsiTheme="minorHAnsi" w:cstheme="minorHAnsi"/>
          <w:sz w:val="22"/>
          <w:szCs w:val="22"/>
          <w:lang w:val="en-US"/>
        </w:rPr>
        <w:t xml:space="preserve"> of the turbine. </w:t>
      </w:r>
    </w:p>
    <w:p w14:paraId="6FECCEEA" w14:textId="77777777" w:rsidR="00FA5DCE" w:rsidRPr="00A00FCA" w:rsidRDefault="00A00FCA" w:rsidP="00A00FCA">
      <w:pPr>
        <w:pStyle w:val="berschrift1"/>
        <w:spacing w:after="134"/>
        <w:ind w:left="5"/>
        <w:jc w:val="both"/>
        <w:rPr>
          <w:rFonts w:asciiTheme="minorHAnsi" w:hAnsiTheme="minorHAnsi" w:cstheme="minorHAnsi"/>
          <w:lang w:val="en-US"/>
        </w:rPr>
      </w:pPr>
      <w:r w:rsidRPr="00A00FCA">
        <w:rPr>
          <w:rFonts w:asciiTheme="minorHAnsi" w:hAnsiTheme="minorHAnsi" w:cstheme="minorHAnsi"/>
          <w:sz w:val="22"/>
          <w:lang w:val="en-US"/>
        </w:rPr>
        <w:t>The simulated results show some marked tendencies on each of the variables. In general, the model predicts power results consistently below the measured values. With respect to the turbine inlet temperature, it is observed a sustained prediction of values approx. 2 K above the measured data. In the case of the pressure, the results show accuracy and fluctuate 0,1 MPa approx. around the measured pressure values.</w:t>
      </w:r>
    </w:p>
    <w:p w14:paraId="6ACAD6B9" w14:textId="77777777" w:rsidR="00A70068" w:rsidRPr="00FB0C4A" w:rsidRDefault="00FB0C4A" w:rsidP="00A70068">
      <w:pPr>
        <w:rPr>
          <w:lang w:val="en-US"/>
        </w:rPr>
      </w:pPr>
      <w:r w:rsidRPr="00FB0C4A">
        <w:rPr>
          <w:lang w:val="en-US"/>
        </w:rPr>
        <w:t xml:space="preserve">Based on this work, a relevant future study would be to further </w:t>
      </w:r>
      <w:r w:rsidR="00B81B67" w:rsidRPr="00FB0C4A">
        <w:rPr>
          <w:lang w:val="en-US"/>
        </w:rPr>
        <w:t>analyze</w:t>
      </w:r>
      <w:r w:rsidRPr="00FB0C4A">
        <w:rPr>
          <w:lang w:val="en-US"/>
        </w:rPr>
        <w:t xml:space="preserve"> and understand the relation between the variables that compose the plant, trying to set correlations between coupled effects from the different </w:t>
      </w:r>
      <w:r w:rsidR="00B81B67" w:rsidRPr="00FB0C4A">
        <w:rPr>
          <w:lang w:val="en-US"/>
        </w:rPr>
        <w:t>elements, which</w:t>
      </w:r>
      <w:r w:rsidRPr="00FB0C4A">
        <w:rPr>
          <w:lang w:val="en-US"/>
        </w:rPr>
        <w:t xml:space="preserve"> are part of the cycle. Furthermore, a logical next step would be to develop a one-dimensional model of the turbine that considers the variation of the parameters progressively inside it.</w:t>
      </w:r>
    </w:p>
    <w:p w14:paraId="029C70D2" w14:textId="77777777" w:rsidR="00A70068" w:rsidRPr="00A70068" w:rsidRDefault="00A70068" w:rsidP="00A70068">
      <w:pPr>
        <w:rPr>
          <w:lang w:val="en-US"/>
        </w:rPr>
      </w:pPr>
    </w:p>
    <w:p w14:paraId="46A0D446" w14:textId="77777777" w:rsidR="008307BD" w:rsidRPr="00C55251" w:rsidRDefault="005E63A1">
      <w:pPr>
        <w:pStyle w:val="berschrift1"/>
        <w:spacing w:after="134"/>
        <w:ind w:left="5"/>
        <w:rPr>
          <w:b/>
          <w:sz w:val="28"/>
          <w:szCs w:val="28"/>
          <w:lang w:val="en-US"/>
        </w:rPr>
      </w:pPr>
      <w:r w:rsidRPr="00C55251">
        <w:rPr>
          <w:b/>
          <w:sz w:val="28"/>
          <w:szCs w:val="28"/>
          <w:lang w:val="en-US"/>
        </w:rPr>
        <w:t>References</w:t>
      </w:r>
    </w:p>
    <w:p w14:paraId="22FC4CD0" w14:textId="77777777" w:rsidR="00E921BA" w:rsidRPr="00B81B67" w:rsidRDefault="00E921BA" w:rsidP="00E921BA">
      <w:pPr>
        <w:numPr>
          <w:ilvl w:val="0"/>
          <w:numId w:val="2"/>
        </w:numPr>
        <w:spacing w:after="195" w:line="226" w:lineRule="auto"/>
        <w:ind w:right="4"/>
        <w:jc w:val="both"/>
        <w:rPr>
          <w:lang w:val="en-GB"/>
        </w:rPr>
      </w:pPr>
      <w:bookmarkStart w:id="10" w:name="_CTVL0016fa123e6bb7f41909f3a3d34bffe9e6a"/>
      <w:r w:rsidRPr="00B81B67">
        <w:rPr>
          <w:lang w:val="en-GB"/>
        </w:rPr>
        <w:t>Christian Vetter, Hans-Joachim Wiemer and Dietmar Kuhn: Comparison of sub- and supercritical Organic Rankine Cycles for power generation from low-temperature/low-enthalpy geothermal wells, considering specific net power output and efficiency. Applied Thermal Engineering 51 (2013) 1-2, S. 871–879</w:t>
      </w:r>
    </w:p>
    <w:p w14:paraId="441B87B4" w14:textId="77777777" w:rsidR="008307BD" w:rsidRPr="00B81B67" w:rsidRDefault="00E921BA" w:rsidP="004B460D">
      <w:pPr>
        <w:pStyle w:val="Listenabsatz"/>
        <w:numPr>
          <w:ilvl w:val="0"/>
          <w:numId w:val="2"/>
        </w:numPr>
      </w:pPr>
      <w:bookmarkStart w:id="11" w:name="_CTVL001edee2d89711b429794472b4a04f28535"/>
      <w:bookmarkEnd w:id="10"/>
      <w:r w:rsidRPr="00B81B67">
        <w:rPr>
          <w:lang w:val="en-US"/>
        </w:rPr>
        <w:lastRenderedPageBreak/>
        <w:t xml:space="preserve">DiPippo, R.: Geothermal power plants. Principles, applications, case studies and environmental impact / Ronald DiPippo. </w:t>
      </w:r>
      <w:r w:rsidRPr="00B81B67">
        <w:t>Amsterdam: Butterworth-Heinemann 2015</w:t>
      </w:r>
      <w:bookmarkEnd w:id="11"/>
    </w:p>
    <w:p w14:paraId="6F31CA72" w14:textId="77777777" w:rsidR="004B460D" w:rsidRPr="00B81B67" w:rsidRDefault="004B460D" w:rsidP="004B460D">
      <w:pPr>
        <w:pStyle w:val="Listenabsatz"/>
        <w:numPr>
          <w:ilvl w:val="0"/>
          <w:numId w:val="2"/>
        </w:numPr>
        <w:rPr>
          <w:lang w:val="es-AR"/>
        </w:rPr>
      </w:pPr>
      <w:bookmarkStart w:id="12" w:name="_CTVL001307bd6f9131c41fa8a7398c0b6e66630"/>
      <w:r w:rsidRPr="00B81B67">
        <w:rPr>
          <w:lang w:val="en-US"/>
        </w:rPr>
        <w:t xml:space="preserve">Christian Vetter, H. Joachim Wiemer: Dynamic Simulation of a Supercritical ORC using Low-Temperature Geothermal Heat. </w:t>
      </w:r>
      <w:r w:rsidRPr="00B81B67">
        <w:rPr>
          <w:lang w:val="es-AR"/>
        </w:rPr>
        <w:t>Melbourne, Australia (2015)</w:t>
      </w:r>
      <w:bookmarkEnd w:id="12"/>
    </w:p>
    <w:p w14:paraId="6430713F" w14:textId="516B22BF" w:rsidR="00B103D2" w:rsidRPr="00B81B67" w:rsidRDefault="00B103D2" w:rsidP="00B103D2">
      <w:pPr>
        <w:pStyle w:val="Listenabsatz"/>
        <w:numPr>
          <w:ilvl w:val="0"/>
          <w:numId w:val="2"/>
        </w:numPr>
        <w:rPr>
          <w:lang w:val="es-AR"/>
        </w:rPr>
      </w:pPr>
      <w:r w:rsidRPr="00B81B67">
        <w:t>Christian Vetter</w:t>
      </w:r>
      <w:r w:rsidR="00E04EA3" w:rsidRPr="00B81B67">
        <w:t>,</w:t>
      </w:r>
      <w:r w:rsidRPr="00B81B67">
        <w:rPr>
          <w:lang w:val="es-AR"/>
        </w:rPr>
        <w:t xml:space="preserve"> Parameterstudie zur Simulation von Niedertemperatur-Kreisprozessen (KIT scientific reports) </w:t>
      </w:r>
      <w:r w:rsidR="00786019" w:rsidRPr="00B81B67">
        <w:rPr>
          <w:lang w:val="es-AR"/>
        </w:rPr>
        <w:t>2011, ISBN</w:t>
      </w:r>
      <w:r w:rsidR="00E04EA3" w:rsidRPr="00B81B67">
        <w:rPr>
          <w:lang w:val="es-AR"/>
        </w:rPr>
        <w:t xml:space="preserve"> </w:t>
      </w:r>
      <w:r w:rsidR="00E04EA3" w:rsidRPr="00B81B67">
        <w:t>978-3866446731</w:t>
      </w:r>
    </w:p>
    <w:p w14:paraId="31756537" w14:textId="0C71AB34" w:rsidR="000840B8" w:rsidRPr="00B81B67" w:rsidRDefault="000840B8" w:rsidP="000840B8">
      <w:pPr>
        <w:pStyle w:val="Listenabsatz"/>
        <w:numPr>
          <w:ilvl w:val="0"/>
          <w:numId w:val="2"/>
        </w:numPr>
        <w:rPr>
          <w:lang w:val="en-US"/>
        </w:rPr>
      </w:pPr>
      <w:r w:rsidRPr="00CF6EB3">
        <w:rPr>
          <w:lang w:val="en-US"/>
        </w:rPr>
        <w:t xml:space="preserve"> </w:t>
      </w:r>
      <w:bookmarkStart w:id="13" w:name="_CTVL0018fbc98675e7f4b9d8ffffbf1ae5ec315"/>
      <w:r w:rsidRPr="00B81B67">
        <w:rPr>
          <w:lang w:val="en-US"/>
        </w:rPr>
        <w:t>ITES Institute for Thermal Energy Technology and Safety: GESI</w:t>
      </w:r>
      <w:r w:rsidR="00CF6EB3">
        <w:rPr>
          <w:lang w:val="en-US"/>
        </w:rPr>
        <w:t xml:space="preserve"> Program description,</w:t>
      </w:r>
      <w:r w:rsidRPr="00B81B67">
        <w:rPr>
          <w:lang w:val="en-US"/>
        </w:rPr>
        <w:t xml:space="preserve"> 2018</w:t>
      </w:r>
    </w:p>
    <w:bookmarkEnd w:id="13"/>
    <w:p w14:paraId="7FB8B4F6" w14:textId="236BC6F9" w:rsidR="000840B8" w:rsidRPr="00B81B67" w:rsidRDefault="000840B8" w:rsidP="000840B8">
      <w:pPr>
        <w:pStyle w:val="Listenabsatz"/>
        <w:numPr>
          <w:ilvl w:val="0"/>
          <w:numId w:val="2"/>
        </w:numPr>
      </w:pPr>
      <w:r w:rsidRPr="00B81B67">
        <w:rPr>
          <w:lang w:val="en-US"/>
        </w:rPr>
        <w:t xml:space="preserve"> </w:t>
      </w:r>
      <w:bookmarkStart w:id="14" w:name="_CTVL001ecc636052e7b426ebc4ea0c774bf7847"/>
      <w:r w:rsidRPr="00B81B67">
        <w:rPr>
          <w:lang w:val="en-US"/>
        </w:rPr>
        <w:t>REFPROP</w:t>
      </w:r>
      <w:r w:rsidR="00735BEC">
        <w:rPr>
          <w:lang w:val="en-US"/>
        </w:rPr>
        <w:t xml:space="preserve"> 9.0</w:t>
      </w:r>
      <w:r w:rsidRPr="00B81B67">
        <w:rPr>
          <w:lang w:val="en-US"/>
        </w:rPr>
        <w:t xml:space="preserve">. Reference Fluid Thermodynamic and Transport Properties Database. </w:t>
      </w:r>
      <w:r w:rsidRPr="00B81B67">
        <w:t>NIST National Institute of Standards and Technology (2018)</w:t>
      </w:r>
    </w:p>
    <w:p w14:paraId="6C03343B" w14:textId="77777777" w:rsidR="00545B45" w:rsidRPr="00B81B67" w:rsidRDefault="00DA5C4A" w:rsidP="00545B45">
      <w:pPr>
        <w:pStyle w:val="Listenabsatz"/>
        <w:numPr>
          <w:ilvl w:val="0"/>
          <w:numId w:val="2"/>
        </w:numPr>
        <w:rPr>
          <w:lang w:val="en-US"/>
        </w:rPr>
      </w:pPr>
      <w:r w:rsidRPr="00B81B67">
        <w:rPr>
          <w:lang w:val="en-US"/>
        </w:rPr>
        <w:t>Joaquín Mardon Pérez, Experimental examination of the MONIKA-ORC</w:t>
      </w:r>
      <w:r w:rsidR="00A70068" w:rsidRPr="00B81B67">
        <w:rPr>
          <w:lang w:val="en-US"/>
        </w:rPr>
        <w:t xml:space="preserve"> </w:t>
      </w:r>
      <w:r w:rsidRPr="00B81B67">
        <w:rPr>
          <w:lang w:val="en-US"/>
        </w:rPr>
        <w:t>Turbine and comparison of the results with thermodynamical calculation, Master Thesis 2022, KIT-ITES</w:t>
      </w:r>
    </w:p>
    <w:p w14:paraId="51F7A6CE" w14:textId="77777777" w:rsidR="00545B45" w:rsidRPr="00B81B67" w:rsidRDefault="00545B45" w:rsidP="00545B45">
      <w:pPr>
        <w:pStyle w:val="Listenabsatz"/>
        <w:numPr>
          <w:ilvl w:val="0"/>
          <w:numId w:val="2"/>
        </w:numPr>
        <w:rPr>
          <w:lang w:val="en-US"/>
        </w:rPr>
      </w:pPr>
      <w:r w:rsidRPr="00B81B67">
        <w:rPr>
          <w:lang w:val="en-US"/>
        </w:rPr>
        <w:t>Julia Filipe, Design of a MoNiKa-ORC-turbine model in Simulink and comparison with experimental results, Master Thesis 2022, KIT-ITES</w:t>
      </w:r>
    </w:p>
    <w:p w14:paraId="24C711EB" w14:textId="77777777" w:rsidR="00545B45" w:rsidRPr="00595FFF" w:rsidRDefault="00801ABF" w:rsidP="00595FFF">
      <w:pPr>
        <w:numPr>
          <w:ilvl w:val="0"/>
          <w:numId w:val="2"/>
        </w:numPr>
        <w:spacing w:after="195" w:line="226" w:lineRule="auto"/>
        <w:ind w:right="4"/>
        <w:jc w:val="both"/>
        <w:rPr>
          <w:lang w:val="en-GB"/>
        </w:rPr>
      </w:pPr>
      <w:r w:rsidRPr="00B81B67">
        <w:rPr>
          <w:lang w:val="en-US"/>
        </w:rPr>
        <w:t xml:space="preserve">Mariano Fossati, Transient Simulation and Validation of a Condenser for a </w:t>
      </w:r>
      <w:r w:rsidR="00595FFF" w:rsidRPr="00595FFF">
        <w:rPr>
          <w:lang w:val="en-GB"/>
        </w:rPr>
        <w:t>S</w:t>
      </w:r>
      <w:r w:rsidRPr="00595FFF">
        <w:rPr>
          <w:lang w:val="en-GB"/>
        </w:rPr>
        <w:t>upercritical Organic Rankine Cycle, 2020, KIT-ITES</w:t>
      </w:r>
    </w:p>
    <w:p w14:paraId="04071920" w14:textId="61CE19DF" w:rsidR="00645767" w:rsidRDefault="00645767" w:rsidP="00595FFF">
      <w:pPr>
        <w:numPr>
          <w:ilvl w:val="0"/>
          <w:numId w:val="2"/>
        </w:numPr>
        <w:spacing w:after="195" w:line="226" w:lineRule="auto"/>
        <w:ind w:right="4"/>
        <w:jc w:val="both"/>
        <w:rPr>
          <w:lang w:val="en-GB"/>
        </w:rPr>
      </w:pPr>
      <w:r w:rsidRPr="00C226FE">
        <w:t xml:space="preserve">M+M Turbinen-Technik GmbH. </w:t>
      </w:r>
      <w:r w:rsidRPr="00595FFF">
        <w:rPr>
          <w:lang w:val="en-GB"/>
        </w:rPr>
        <w:t>GT 120-4 Turbine Datasheet.</w:t>
      </w:r>
    </w:p>
    <w:p w14:paraId="3AC36FF5" w14:textId="4F70216F" w:rsidR="00A86870" w:rsidRPr="00595FFF" w:rsidRDefault="00A86870" w:rsidP="00595FFF">
      <w:pPr>
        <w:numPr>
          <w:ilvl w:val="0"/>
          <w:numId w:val="2"/>
        </w:numPr>
        <w:spacing w:after="195" w:line="226" w:lineRule="auto"/>
        <w:ind w:right="4"/>
        <w:jc w:val="both"/>
        <w:rPr>
          <w:lang w:val="en-GB"/>
        </w:rPr>
      </w:pPr>
      <w:r>
        <w:rPr>
          <w:rFonts w:ascii="NimbusRomNo9L-Regu" w:eastAsiaTheme="minorEastAsia" w:hAnsi="NimbusRomNo9L-Regu" w:cs="NimbusRomNo9L-Regu"/>
          <w:color w:val="auto"/>
        </w:rPr>
        <w:t>S</w:t>
      </w:r>
      <w:r>
        <w:rPr>
          <w:rFonts w:ascii="NimbusRomNo9L-Regu" w:eastAsiaTheme="minorEastAsia" w:hAnsi="NimbusRomNo9L-Regu" w:cs="NimbusRomNo9L-Regu"/>
          <w:color w:val="auto"/>
          <w:sz w:val="17"/>
          <w:szCs w:val="17"/>
        </w:rPr>
        <w:t>TODOLA</w:t>
      </w:r>
      <w:r>
        <w:rPr>
          <w:rFonts w:ascii="NimbusRomNo9L-Regu" w:eastAsiaTheme="minorEastAsia" w:hAnsi="NimbusRomNo9L-Regu" w:cs="NimbusRomNo9L-Regu"/>
          <w:color w:val="auto"/>
        </w:rPr>
        <w:t xml:space="preserve">, A.: </w:t>
      </w:r>
      <w:r>
        <w:rPr>
          <w:rFonts w:ascii="NimbusRomNo9L-ReguItal" w:eastAsiaTheme="minorEastAsia" w:hAnsi="NimbusRomNo9L-ReguItal" w:cs="NimbusRomNo9L-ReguItal"/>
          <w:color w:val="auto"/>
        </w:rPr>
        <w:t>Dampf- und Gasturbinen</w:t>
      </w:r>
      <w:r>
        <w:rPr>
          <w:rFonts w:ascii="NimbusRomNo9L-Regu" w:eastAsiaTheme="minorEastAsia" w:hAnsi="NimbusRomNo9L-Regu" w:cs="NimbusRomNo9L-Regu"/>
          <w:color w:val="auto"/>
        </w:rPr>
        <w:t>. Bd. 6. Berlin Heidelberg: Springer, 1926</w:t>
      </w:r>
    </w:p>
    <w:bookmarkEnd w:id="14"/>
    <w:p w14:paraId="1F5B8F4F" w14:textId="77777777" w:rsidR="008307BD" w:rsidRPr="00595FFF" w:rsidRDefault="008307BD" w:rsidP="00595FFF">
      <w:pPr>
        <w:spacing w:after="195" w:line="226" w:lineRule="auto"/>
        <w:ind w:right="4"/>
        <w:jc w:val="both"/>
        <w:rPr>
          <w:lang w:val="en-GB"/>
        </w:rPr>
      </w:pPr>
    </w:p>
    <w:sectPr w:rsidR="008307BD" w:rsidRPr="00595FFF">
      <w:type w:val="continuous"/>
      <w:pgSz w:w="12240" w:h="15840"/>
      <w:pgMar w:top="1104" w:right="1838" w:bottom="1722" w:left="1853" w:header="720" w:footer="720" w:gutter="0"/>
      <w:cols w:num="2" w:space="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4CC525" w14:textId="77777777" w:rsidR="0005692D" w:rsidRDefault="0005692D">
      <w:pPr>
        <w:spacing w:after="0" w:line="240" w:lineRule="auto"/>
      </w:pPr>
      <w:r>
        <w:separator/>
      </w:r>
    </w:p>
  </w:endnote>
  <w:endnote w:type="continuationSeparator" w:id="0">
    <w:p w14:paraId="3A9E2142" w14:textId="77777777" w:rsidR="0005692D" w:rsidRDefault="000569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NimbusRomNo9L-Regu">
    <w:altName w:val="Calibri"/>
    <w:panose1 w:val="00000000000000000000"/>
    <w:charset w:val="00"/>
    <w:family w:val="auto"/>
    <w:notTrueType/>
    <w:pitch w:val="default"/>
    <w:sig w:usb0="00000003" w:usb1="00000000" w:usb2="00000000" w:usb3="00000000" w:csb0="00000001" w:csb1="00000000"/>
  </w:font>
  <w:font w:name="NimbusRomNo9L-ReguItal">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7E5091" w14:textId="5B9665F0" w:rsidR="0055555A" w:rsidRDefault="0055555A">
    <w:pPr>
      <w:spacing w:after="0"/>
      <w:ind w:left="-538"/>
    </w:pPr>
    <w:r>
      <w:fldChar w:fldCharType="begin"/>
    </w:r>
    <w:r>
      <w:instrText xml:space="preserve"> PAGE   \* MERGEFORMAT </w:instrText>
    </w:r>
    <w:r>
      <w:fldChar w:fldCharType="separate"/>
    </w:r>
    <w:r w:rsidR="00DD483C">
      <w:rPr>
        <w:noProof/>
      </w:rPr>
      <w:t>10</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D67740" w14:textId="09BD9DF7" w:rsidR="0055555A" w:rsidRDefault="0055555A">
    <w:pPr>
      <w:spacing w:after="0"/>
      <w:ind w:right="-2626"/>
      <w:jc w:val="right"/>
    </w:pPr>
    <w:r>
      <w:fldChar w:fldCharType="begin"/>
    </w:r>
    <w:r>
      <w:instrText>PAGE   \* MERGEFORMAT</w:instrText>
    </w:r>
    <w:r>
      <w:fldChar w:fldCharType="separate"/>
    </w:r>
    <w:r w:rsidR="00DD483C">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8EC542" w14:textId="77777777" w:rsidR="0055555A" w:rsidRDefault="0055555A">
    <w:pPr>
      <w:spacing w:after="0"/>
      <w:ind w:right="-2626"/>
      <w:jc w:val="right"/>
    </w:pPr>
    <w:r>
      <w:fldChar w:fldCharType="begin"/>
    </w:r>
    <w:r>
      <w:instrText xml:space="preserve"> PAGE   \* MERGEFORMAT </w:instrText>
    </w:r>
    <w:r>
      <w:fldChar w:fldCharType="separate"/>
    </w:r>
    <w:r>
      <w:rPr>
        <w:rFonts w:ascii="Times New Roman" w:eastAsia="Times New Roman" w:hAnsi="Times New Roman" w:cs="Times New Roman"/>
      </w:rPr>
      <w:t>57</w:t>
    </w:r>
    <w:r>
      <w:rPr>
        <w:rFonts w:ascii="Times New Roman" w:eastAsia="Times New Roman" w:hAnsi="Times New Roman"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9CABCA" w14:textId="77777777" w:rsidR="0005692D" w:rsidRDefault="0005692D">
      <w:pPr>
        <w:spacing w:after="0" w:line="240" w:lineRule="auto"/>
      </w:pPr>
      <w:r>
        <w:separator/>
      </w:r>
    </w:p>
  </w:footnote>
  <w:footnote w:type="continuationSeparator" w:id="0">
    <w:p w14:paraId="46DDD8F4" w14:textId="77777777" w:rsidR="0005692D" w:rsidRDefault="000569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C9455D" w14:textId="77777777" w:rsidR="0055555A" w:rsidRPr="00131177" w:rsidRDefault="0055555A">
    <w:pPr>
      <w:spacing w:after="0"/>
      <w:ind w:left="-538"/>
      <w:rPr>
        <w:sz w:val="18"/>
        <w:szCs w:val="18"/>
      </w:rPr>
    </w:pPr>
    <w:r w:rsidRPr="00131177">
      <w:rPr>
        <w:noProof/>
        <w:sz w:val="18"/>
        <w:szCs w:val="18"/>
      </w:rPr>
      <w:drawing>
        <wp:anchor distT="0" distB="0" distL="114300" distR="114300" simplePos="0" relativeHeight="251658240" behindDoc="0" locked="0" layoutInCell="1" allowOverlap="0" wp14:anchorId="558533DB" wp14:editId="722343EE">
          <wp:simplePos x="0" y="0"/>
          <wp:positionH relativeFrom="page">
            <wp:posOffset>1155192</wp:posOffset>
          </wp:positionH>
          <wp:positionV relativeFrom="page">
            <wp:posOffset>823209</wp:posOffset>
          </wp:positionV>
          <wp:extent cx="5123688" cy="15245"/>
          <wp:effectExtent l="0" t="0" r="0" b="0"/>
          <wp:wrapSquare wrapText="bothSides"/>
          <wp:docPr id="7839" name="Picture 7839"/>
          <wp:cNvGraphicFramePr/>
          <a:graphic xmlns:a="http://schemas.openxmlformats.org/drawingml/2006/main">
            <a:graphicData uri="http://schemas.openxmlformats.org/drawingml/2006/picture">
              <pic:pic xmlns:pic="http://schemas.openxmlformats.org/drawingml/2006/picture">
                <pic:nvPicPr>
                  <pic:cNvPr id="7839" name="Picture 7839"/>
                  <pic:cNvPicPr/>
                </pic:nvPicPr>
                <pic:blipFill>
                  <a:blip r:embed="rId1"/>
                  <a:stretch>
                    <a:fillRect/>
                  </a:stretch>
                </pic:blipFill>
                <pic:spPr>
                  <a:xfrm>
                    <a:off x="0" y="0"/>
                    <a:ext cx="5123688" cy="15245"/>
                  </a:xfrm>
                  <a:prstGeom prst="rect">
                    <a:avLst/>
                  </a:prstGeom>
                </pic:spPr>
              </pic:pic>
            </a:graphicData>
          </a:graphic>
        </wp:anchor>
      </w:drawing>
    </w:r>
    <w:r w:rsidRPr="00131177">
      <w:rPr>
        <w:sz w:val="18"/>
        <w:szCs w:val="18"/>
      </w:rPr>
      <w:t>Group: Energy- and Process Engineering</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122FAF"/>
    <w:multiLevelType w:val="hybridMultilevel"/>
    <w:tmpl w:val="2EE8F5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6446981"/>
    <w:multiLevelType w:val="hybridMultilevel"/>
    <w:tmpl w:val="15C0BE6A"/>
    <w:lvl w:ilvl="0" w:tplc="C494F830">
      <w:start w:val="1"/>
      <w:numFmt w:val="decimal"/>
      <w:lvlText w:val="[%1]"/>
      <w:lvlJc w:val="left"/>
      <w:pPr>
        <w:ind w:left="510" w:hanging="397"/>
      </w:pPr>
      <w:rPr>
        <w:rFonts w:ascii="Calibri" w:eastAsia="Calibri" w:hAnsi="Calibri" w:cs="Calibri" w:hint="default"/>
        <w:b w:val="0"/>
        <w:i w:val="0"/>
        <w:strike w:val="0"/>
        <w:dstrike w:val="0"/>
        <w:color w:val="000000"/>
        <w:sz w:val="22"/>
        <w:szCs w:val="22"/>
        <w:u w:val="none" w:color="000000"/>
        <w:bdr w:val="none" w:sz="0" w:space="0" w:color="auto"/>
        <w:shd w:val="clear" w:color="auto" w:fill="auto"/>
        <w:vertAlign w:val="baseline"/>
      </w:rPr>
    </w:lvl>
    <w:lvl w:ilvl="1" w:tplc="990494F2">
      <w:start w:val="1"/>
      <w:numFmt w:val="lowerLetter"/>
      <w:lvlText w:val="%2"/>
      <w:lvlJc w:val="left"/>
      <w:pPr>
        <w:ind w:left="10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26A4BEE">
      <w:start w:val="1"/>
      <w:numFmt w:val="lowerRoman"/>
      <w:lvlText w:val="%3"/>
      <w:lvlJc w:val="left"/>
      <w:pPr>
        <w:ind w:left="18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CA6E5BC">
      <w:start w:val="1"/>
      <w:numFmt w:val="decimal"/>
      <w:lvlText w:val="%4"/>
      <w:lvlJc w:val="left"/>
      <w:pPr>
        <w:ind w:left="25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2740D1E">
      <w:start w:val="1"/>
      <w:numFmt w:val="lowerLetter"/>
      <w:lvlText w:val="%5"/>
      <w:lvlJc w:val="left"/>
      <w:pPr>
        <w:ind w:left="32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880F214">
      <w:start w:val="1"/>
      <w:numFmt w:val="lowerRoman"/>
      <w:lvlText w:val="%6"/>
      <w:lvlJc w:val="left"/>
      <w:pPr>
        <w:ind w:left="39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4642F3E">
      <w:start w:val="1"/>
      <w:numFmt w:val="decimal"/>
      <w:lvlText w:val="%7"/>
      <w:lvlJc w:val="left"/>
      <w:pPr>
        <w:ind w:left="46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5946BDC">
      <w:start w:val="1"/>
      <w:numFmt w:val="lowerLetter"/>
      <w:lvlText w:val="%8"/>
      <w:lvlJc w:val="left"/>
      <w:pPr>
        <w:ind w:left="54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D584F64">
      <w:start w:val="1"/>
      <w:numFmt w:val="lowerRoman"/>
      <w:lvlText w:val="%9"/>
      <w:lvlJc w:val="left"/>
      <w:pPr>
        <w:ind w:left="61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6AD78B1"/>
    <w:multiLevelType w:val="hybridMultilevel"/>
    <w:tmpl w:val="B07ABD8A"/>
    <w:lvl w:ilvl="0" w:tplc="C494F830">
      <w:start w:val="1"/>
      <w:numFmt w:val="decimal"/>
      <w:lvlText w:val="[%1]"/>
      <w:lvlJc w:val="left"/>
      <w:pPr>
        <w:ind w:left="510" w:hanging="397"/>
      </w:pPr>
      <w:rPr>
        <w:rFonts w:ascii="Calibri" w:eastAsia="Calibri" w:hAnsi="Calibri" w:cs="Calibri" w:hint="default"/>
        <w:b w:val="0"/>
        <w:i w:val="0"/>
        <w:strike w:val="0"/>
        <w:dstrike w:val="0"/>
        <w:color w:val="000000"/>
        <w:sz w:val="22"/>
        <w:szCs w:val="22"/>
        <w:u w:val="none" w:color="000000"/>
        <w:bdr w:val="none" w:sz="0" w:space="0" w:color="auto"/>
        <w:shd w:val="clear" w:color="auto" w:fill="auto"/>
        <w:vertAlign w:val="baseline"/>
      </w:rPr>
    </w:lvl>
    <w:lvl w:ilvl="1" w:tplc="990494F2">
      <w:start w:val="1"/>
      <w:numFmt w:val="lowerLetter"/>
      <w:lvlText w:val="%2"/>
      <w:lvlJc w:val="left"/>
      <w:pPr>
        <w:ind w:left="10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26A4BEE">
      <w:start w:val="1"/>
      <w:numFmt w:val="lowerRoman"/>
      <w:lvlText w:val="%3"/>
      <w:lvlJc w:val="left"/>
      <w:pPr>
        <w:ind w:left="18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CA6E5BC">
      <w:start w:val="1"/>
      <w:numFmt w:val="decimal"/>
      <w:lvlText w:val="%4"/>
      <w:lvlJc w:val="left"/>
      <w:pPr>
        <w:ind w:left="25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2740D1E">
      <w:start w:val="1"/>
      <w:numFmt w:val="lowerLetter"/>
      <w:lvlText w:val="%5"/>
      <w:lvlJc w:val="left"/>
      <w:pPr>
        <w:ind w:left="32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880F214">
      <w:start w:val="1"/>
      <w:numFmt w:val="lowerRoman"/>
      <w:lvlText w:val="%6"/>
      <w:lvlJc w:val="left"/>
      <w:pPr>
        <w:ind w:left="39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4642F3E">
      <w:start w:val="1"/>
      <w:numFmt w:val="decimal"/>
      <w:lvlText w:val="%7"/>
      <w:lvlJc w:val="left"/>
      <w:pPr>
        <w:ind w:left="46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5946BDC">
      <w:start w:val="1"/>
      <w:numFmt w:val="lowerLetter"/>
      <w:lvlText w:val="%8"/>
      <w:lvlJc w:val="left"/>
      <w:pPr>
        <w:ind w:left="54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D584F64">
      <w:start w:val="1"/>
      <w:numFmt w:val="lowerRoman"/>
      <w:lvlText w:val="%9"/>
      <w:lvlJc w:val="left"/>
      <w:pPr>
        <w:ind w:left="61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3CE444BB"/>
    <w:multiLevelType w:val="hybridMultilevel"/>
    <w:tmpl w:val="B07ABD8A"/>
    <w:lvl w:ilvl="0" w:tplc="C494F830">
      <w:start w:val="1"/>
      <w:numFmt w:val="decimal"/>
      <w:lvlText w:val="[%1]"/>
      <w:lvlJc w:val="left"/>
      <w:pPr>
        <w:ind w:left="510" w:hanging="397"/>
      </w:pPr>
      <w:rPr>
        <w:rFonts w:ascii="Calibri" w:eastAsia="Calibri" w:hAnsi="Calibri" w:cs="Calibri" w:hint="default"/>
        <w:b w:val="0"/>
        <w:i w:val="0"/>
        <w:strike w:val="0"/>
        <w:dstrike w:val="0"/>
        <w:color w:val="000000"/>
        <w:sz w:val="22"/>
        <w:szCs w:val="22"/>
        <w:u w:val="none" w:color="000000"/>
        <w:bdr w:val="none" w:sz="0" w:space="0" w:color="auto"/>
        <w:shd w:val="clear" w:color="auto" w:fill="auto"/>
        <w:vertAlign w:val="baseline"/>
      </w:rPr>
    </w:lvl>
    <w:lvl w:ilvl="1" w:tplc="990494F2">
      <w:start w:val="1"/>
      <w:numFmt w:val="lowerLetter"/>
      <w:lvlText w:val="%2"/>
      <w:lvlJc w:val="left"/>
      <w:pPr>
        <w:ind w:left="10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26A4BEE">
      <w:start w:val="1"/>
      <w:numFmt w:val="lowerRoman"/>
      <w:lvlText w:val="%3"/>
      <w:lvlJc w:val="left"/>
      <w:pPr>
        <w:ind w:left="18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CA6E5BC">
      <w:start w:val="1"/>
      <w:numFmt w:val="decimal"/>
      <w:lvlText w:val="%4"/>
      <w:lvlJc w:val="left"/>
      <w:pPr>
        <w:ind w:left="25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2740D1E">
      <w:start w:val="1"/>
      <w:numFmt w:val="lowerLetter"/>
      <w:lvlText w:val="%5"/>
      <w:lvlJc w:val="left"/>
      <w:pPr>
        <w:ind w:left="32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880F214">
      <w:start w:val="1"/>
      <w:numFmt w:val="lowerRoman"/>
      <w:lvlText w:val="%6"/>
      <w:lvlJc w:val="left"/>
      <w:pPr>
        <w:ind w:left="39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4642F3E">
      <w:start w:val="1"/>
      <w:numFmt w:val="decimal"/>
      <w:lvlText w:val="%7"/>
      <w:lvlJc w:val="left"/>
      <w:pPr>
        <w:ind w:left="46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5946BDC">
      <w:start w:val="1"/>
      <w:numFmt w:val="lowerLetter"/>
      <w:lvlText w:val="%8"/>
      <w:lvlJc w:val="left"/>
      <w:pPr>
        <w:ind w:left="54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D584F64">
      <w:start w:val="1"/>
      <w:numFmt w:val="lowerRoman"/>
      <w:lvlText w:val="%9"/>
      <w:lvlJc w:val="left"/>
      <w:pPr>
        <w:ind w:left="61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67D3657B"/>
    <w:multiLevelType w:val="hybridMultilevel"/>
    <w:tmpl w:val="15C0BE6A"/>
    <w:lvl w:ilvl="0" w:tplc="C494F830">
      <w:start w:val="1"/>
      <w:numFmt w:val="decimal"/>
      <w:lvlText w:val="[%1]"/>
      <w:lvlJc w:val="left"/>
      <w:pPr>
        <w:ind w:left="510" w:hanging="397"/>
      </w:pPr>
      <w:rPr>
        <w:rFonts w:ascii="Calibri" w:eastAsia="Calibri" w:hAnsi="Calibri" w:cs="Calibri" w:hint="default"/>
        <w:b w:val="0"/>
        <w:i w:val="0"/>
        <w:strike w:val="0"/>
        <w:dstrike w:val="0"/>
        <w:color w:val="000000"/>
        <w:sz w:val="22"/>
        <w:szCs w:val="22"/>
        <w:u w:val="none" w:color="000000"/>
        <w:bdr w:val="none" w:sz="0" w:space="0" w:color="auto"/>
        <w:shd w:val="clear" w:color="auto" w:fill="auto"/>
        <w:vertAlign w:val="baseline"/>
      </w:rPr>
    </w:lvl>
    <w:lvl w:ilvl="1" w:tplc="990494F2">
      <w:start w:val="1"/>
      <w:numFmt w:val="lowerLetter"/>
      <w:lvlText w:val="%2"/>
      <w:lvlJc w:val="left"/>
      <w:pPr>
        <w:ind w:left="10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26A4BEE">
      <w:start w:val="1"/>
      <w:numFmt w:val="lowerRoman"/>
      <w:lvlText w:val="%3"/>
      <w:lvlJc w:val="left"/>
      <w:pPr>
        <w:ind w:left="18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CA6E5BC">
      <w:start w:val="1"/>
      <w:numFmt w:val="decimal"/>
      <w:lvlText w:val="%4"/>
      <w:lvlJc w:val="left"/>
      <w:pPr>
        <w:ind w:left="25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2740D1E">
      <w:start w:val="1"/>
      <w:numFmt w:val="lowerLetter"/>
      <w:lvlText w:val="%5"/>
      <w:lvlJc w:val="left"/>
      <w:pPr>
        <w:ind w:left="32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880F214">
      <w:start w:val="1"/>
      <w:numFmt w:val="lowerRoman"/>
      <w:lvlText w:val="%6"/>
      <w:lvlJc w:val="left"/>
      <w:pPr>
        <w:ind w:left="39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4642F3E">
      <w:start w:val="1"/>
      <w:numFmt w:val="decimal"/>
      <w:lvlText w:val="%7"/>
      <w:lvlJc w:val="left"/>
      <w:pPr>
        <w:ind w:left="46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5946BDC">
      <w:start w:val="1"/>
      <w:numFmt w:val="lowerLetter"/>
      <w:lvlText w:val="%8"/>
      <w:lvlJc w:val="left"/>
      <w:pPr>
        <w:ind w:left="54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D584F64">
      <w:start w:val="1"/>
      <w:numFmt w:val="lowerRoman"/>
      <w:lvlText w:val="%9"/>
      <w:lvlJc w:val="left"/>
      <w:pPr>
        <w:ind w:left="61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68C22633"/>
    <w:multiLevelType w:val="hybridMultilevel"/>
    <w:tmpl w:val="F2E84D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6A807FC7"/>
    <w:multiLevelType w:val="hybridMultilevel"/>
    <w:tmpl w:val="7AB0371E"/>
    <w:lvl w:ilvl="0" w:tplc="04070001">
      <w:start w:val="1"/>
      <w:numFmt w:val="bullet"/>
      <w:lvlText w:val=""/>
      <w:lvlJc w:val="left"/>
      <w:pPr>
        <w:ind w:left="3600" w:hanging="360"/>
      </w:pPr>
      <w:rPr>
        <w:rFonts w:ascii="Symbol" w:hAnsi="Symbol" w:hint="default"/>
      </w:rPr>
    </w:lvl>
    <w:lvl w:ilvl="1" w:tplc="04070003" w:tentative="1">
      <w:start w:val="1"/>
      <w:numFmt w:val="bullet"/>
      <w:lvlText w:val="o"/>
      <w:lvlJc w:val="left"/>
      <w:pPr>
        <w:ind w:left="4320" w:hanging="360"/>
      </w:pPr>
      <w:rPr>
        <w:rFonts w:ascii="Courier New" w:hAnsi="Courier New" w:cs="Courier New" w:hint="default"/>
      </w:rPr>
    </w:lvl>
    <w:lvl w:ilvl="2" w:tplc="04070005" w:tentative="1">
      <w:start w:val="1"/>
      <w:numFmt w:val="bullet"/>
      <w:lvlText w:val=""/>
      <w:lvlJc w:val="left"/>
      <w:pPr>
        <w:ind w:left="5040" w:hanging="360"/>
      </w:pPr>
      <w:rPr>
        <w:rFonts w:ascii="Wingdings" w:hAnsi="Wingdings" w:hint="default"/>
      </w:rPr>
    </w:lvl>
    <w:lvl w:ilvl="3" w:tplc="04070001" w:tentative="1">
      <w:start w:val="1"/>
      <w:numFmt w:val="bullet"/>
      <w:lvlText w:val=""/>
      <w:lvlJc w:val="left"/>
      <w:pPr>
        <w:ind w:left="5760" w:hanging="360"/>
      </w:pPr>
      <w:rPr>
        <w:rFonts w:ascii="Symbol" w:hAnsi="Symbol" w:hint="default"/>
      </w:rPr>
    </w:lvl>
    <w:lvl w:ilvl="4" w:tplc="04070003" w:tentative="1">
      <w:start w:val="1"/>
      <w:numFmt w:val="bullet"/>
      <w:lvlText w:val="o"/>
      <w:lvlJc w:val="left"/>
      <w:pPr>
        <w:ind w:left="6480" w:hanging="360"/>
      </w:pPr>
      <w:rPr>
        <w:rFonts w:ascii="Courier New" w:hAnsi="Courier New" w:cs="Courier New" w:hint="default"/>
      </w:rPr>
    </w:lvl>
    <w:lvl w:ilvl="5" w:tplc="04070005" w:tentative="1">
      <w:start w:val="1"/>
      <w:numFmt w:val="bullet"/>
      <w:lvlText w:val=""/>
      <w:lvlJc w:val="left"/>
      <w:pPr>
        <w:ind w:left="7200" w:hanging="360"/>
      </w:pPr>
      <w:rPr>
        <w:rFonts w:ascii="Wingdings" w:hAnsi="Wingdings" w:hint="default"/>
      </w:rPr>
    </w:lvl>
    <w:lvl w:ilvl="6" w:tplc="04070001" w:tentative="1">
      <w:start w:val="1"/>
      <w:numFmt w:val="bullet"/>
      <w:lvlText w:val=""/>
      <w:lvlJc w:val="left"/>
      <w:pPr>
        <w:ind w:left="7920" w:hanging="360"/>
      </w:pPr>
      <w:rPr>
        <w:rFonts w:ascii="Symbol" w:hAnsi="Symbol" w:hint="default"/>
      </w:rPr>
    </w:lvl>
    <w:lvl w:ilvl="7" w:tplc="04070003" w:tentative="1">
      <w:start w:val="1"/>
      <w:numFmt w:val="bullet"/>
      <w:lvlText w:val="o"/>
      <w:lvlJc w:val="left"/>
      <w:pPr>
        <w:ind w:left="8640" w:hanging="360"/>
      </w:pPr>
      <w:rPr>
        <w:rFonts w:ascii="Courier New" w:hAnsi="Courier New" w:cs="Courier New" w:hint="default"/>
      </w:rPr>
    </w:lvl>
    <w:lvl w:ilvl="8" w:tplc="04070005" w:tentative="1">
      <w:start w:val="1"/>
      <w:numFmt w:val="bullet"/>
      <w:lvlText w:val=""/>
      <w:lvlJc w:val="left"/>
      <w:pPr>
        <w:ind w:left="9360" w:hanging="360"/>
      </w:pPr>
      <w:rPr>
        <w:rFonts w:ascii="Wingdings" w:hAnsi="Wingdings" w:hint="default"/>
      </w:rPr>
    </w:lvl>
  </w:abstractNum>
  <w:abstractNum w:abstractNumId="7" w15:restartNumberingAfterBreak="0">
    <w:nsid w:val="76DE6DB9"/>
    <w:multiLevelType w:val="hybridMultilevel"/>
    <w:tmpl w:val="399EBB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779F5F60"/>
    <w:multiLevelType w:val="hybridMultilevel"/>
    <w:tmpl w:val="61EE7240"/>
    <w:lvl w:ilvl="0" w:tplc="A414164A">
      <w:start w:val="1"/>
      <w:numFmt w:val="bullet"/>
      <w:lvlText w:val="•"/>
      <w:lvlJc w:val="left"/>
      <w:pPr>
        <w:ind w:left="863"/>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944A6C30">
      <w:start w:val="1"/>
      <w:numFmt w:val="bullet"/>
      <w:lvlText w:val="o"/>
      <w:lvlJc w:val="left"/>
      <w:pPr>
        <w:ind w:left="122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F3DCF47E">
      <w:start w:val="1"/>
      <w:numFmt w:val="bullet"/>
      <w:lvlText w:val="▪"/>
      <w:lvlJc w:val="left"/>
      <w:pPr>
        <w:ind w:left="194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0B784C24">
      <w:start w:val="1"/>
      <w:numFmt w:val="bullet"/>
      <w:lvlText w:val="•"/>
      <w:lvlJc w:val="left"/>
      <w:pPr>
        <w:ind w:left="266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61CAF0B0">
      <w:start w:val="1"/>
      <w:numFmt w:val="bullet"/>
      <w:lvlText w:val="o"/>
      <w:lvlJc w:val="left"/>
      <w:pPr>
        <w:ind w:left="338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576AEF9C">
      <w:start w:val="1"/>
      <w:numFmt w:val="bullet"/>
      <w:lvlText w:val="▪"/>
      <w:lvlJc w:val="left"/>
      <w:pPr>
        <w:ind w:left="410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F52C5BB2">
      <w:start w:val="1"/>
      <w:numFmt w:val="bullet"/>
      <w:lvlText w:val="•"/>
      <w:lvlJc w:val="left"/>
      <w:pPr>
        <w:ind w:left="482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494A0632">
      <w:start w:val="1"/>
      <w:numFmt w:val="bullet"/>
      <w:lvlText w:val="o"/>
      <w:lvlJc w:val="left"/>
      <w:pPr>
        <w:ind w:left="554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EAEAA66E">
      <w:start w:val="1"/>
      <w:numFmt w:val="bullet"/>
      <w:lvlText w:val="▪"/>
      <w:lvlJc w:val="left"/>
      <w:pPr>
        <w:ind w:left="626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num w:numId="1">
    <w:abstractNumId w:val="8"/>
  </w:num>
  <w:num w:numId="2">
    <w:abstractNumId w:val="3"/>
  </w:num>
  <w:num w:numId="3">
    <w:abstractNumId w:val="0"/>
  </w:num>
  <w:num w:numId="4">
    <w:abstractNumId w:val="5"/>
  </w:num>
  <w:num w:numId="5">
    <w:abstractNumId w:val="6"/>
  </w:num>
  <w:num w:numId="6">
    <w:abstractNumId w:val="7"/>
  </w:num>
  <w:num w:numId="7">
    <w:abstractNumId w:val="4"/>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autoHyphenation/>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07BD"/>
    <w:rsid w:val="00011B43"/>
    <w:rsid w:val="00016762"/>
    <w:rsid w:val="00037901"/>
    <w:rsid w:val="00037B0D"/>
    <w:rsid w:val="000464C6"/>
    <w:rsid w:val="00046C9D"/>
    <w:rsid w:val="0005692D"/>
    <w:rsid w:val="000634D2"/>
    <w:rsid w:val="0007485C"/>
    <w:rsid w:val="000756DA"/>
    <w:rsid w:val="00075A77"/>
    <w:rsid w:val="000820BA"/>
    <w:rsid w:val="000838C9"/>
    <w:rsid w:val="000840B8"/>
    <w:rsid w:val="00086427"/>
    <w:rsid w:val="000A2E44"/>
    <w:rsid w:val="000C15AA"/>
    <w:rsid w:val="000D6B24"/>
    <w:rsid w:val="000F6719"/>
    <w:rsid w:val="001058C1"/>
    <w:rsid w:val="0010753F"/>
    <w:rsid w:val="00131177"/>
    <w:rsid w:val="001373EA"/>
    <w:rsid w:val="00143208"/>
    <w:rsid w:val="001617CE"/>
    <w:rsid w:val="00167CC9"/>
    <w:rsid w:val="00174984"/>
    <w:rsid w:val="00186315"/>
    <w:rsid w:val="001A256A"/>
    <w:rsid w:val="001B00E8"/>
    <w:rsid w:val="001B7D97"/>
    <w:rsid w:val="001C5F4F"/>
    <w:rsid w:val="001D508A"/>
    <w:rsid w:val="001F4E7C"/>
    <w:rsid w:val="0020236C"/>
    <w:rsid w:val="002038CA"/>
    <w:rsid w:val="00205847"/>
    <w:rsid w:val="00217D73"/>
    <w:rsid w:val="0022326F"/>
    <w:rsid w:val="00223F42"/>
    <w:rsid w:val="00253D1C"/>
    <w:rsid w:val="002565F0"/>
    <w:rsid w:val="002801C0"/>
    <w:rsid w:val="00286F61"/>
    <w:rsid w:val="002B5928"/>
    <w:rsid w:val="002C1B64"/>
    <w:rsid w:val="002C2A2B"/>
    <w:rsid w:val="002C7EEE"/>
    <w:rsid w:val="002D6B13"/>
    <w:rsid w:val="002E1697"/>
    <w:rsid w:val="002E4253"/>
    <w:rsid w:val="00302019"/>
    <w:rsid w:val="00304B4D"/>
    <w:rsid w:val="00305BD5"/>
    <w:rsid w:val="003218E6"/>
    <w:rsid w:val="00325DA7"/>
    <w:rsid w:val="0034132B"/>
    <w:rsid w:val="003700CC"/>
    <w:rsid w:val="00373749"/>
    <w:rsid w:val="003866AF"/>
    <w:rsid w:val="00396C54"/>
    <w:rsid w:val="003A459F"/>
    <w:rsid w:val="003A5D92"/>
    <w:rsid w:val="003C0DB2"/>
    <w:rsid w:val="003C246B"/>
    <w:rsid w:val="003C5B31"/>
    <w:rsid w:val="003D2AE0"/>
    <w:rsid w:val="003D7D90"/>
    <w:rsid w:val="003E52E2"/>
    <w:rsid w:val="0041070D"/>
    <w:rsid w:val="00450D01"/>
    <w:rsid w:val="004A476D"/>
    <w:rsid w:val="004B460D"/>
    <w:rsid w:val="004C0CF8"/>
    <w:rsid w:val="00506F70"/>
    <w:rsid w:val="00527135"/>
    <w:rsid w:val="00545B45"/>
    <w:rsid w:val="0055555A"/>
    <w:rsid w:val="00566339"/>
    <w:rsid w:val="00574863"/>
    <w:rsid w:val="00575217"/>
    <w:rsid w:val="00582F46"/>
    <w:rsid w:val="00586FCC"/>
    <w:rsid w:val="00595FFF"/>
    <w:rsid w:val="005A73BB"/>
    <w:rsid w:val="005B2037"/>
    <w:rsid w:val="005B5E6C"/>
    <w:rsid w:val="005C0215"/>
    <w:rsid w:val="005C5754"/>
    <w:rsid w:val="005E4D44"/>
    <w:rsid w:val="005E63A1"/>
    <w:rsid w:val="005F4752"/>
    <w:rsid w:val="00604325"/>
    <w:rsid w:val="006069A9"/>
    <w:rsid w:val="00624D7D"/>
    <w:rsid w:val="00625803"/>
    <w:rsid w:val="00632FB8"/>
    <w:rsid w:val="00645767"/>
    <w:rsid w:val="00652241"/>
    <w:rsid w:val="00663D7B"/>
    <w:rsid w:val="006752CE"/>
    <w:rsid w:val="006A6E49"/>
    <w:rsid w:val="006D49FF"/>
    <w:rsid w:val="006F06AF"/>
    <w:rsid w:val="00716F4B"/>
    <w:rsid w:val="00722616"/>
    <w:rsid w:val="00734244"/>
    <w:rsid w:val="00735BEC"/>
    <w:rsid w:val="007506A5"/>
    <w:rsid w:val="00786019"/>
    <w:rsid w:val="007A2FA3"/>
    <w:rsid w:val="007B22CF"/>
    <w:rsid w:val="007E1693"/>
    <w:rsid w:val="00801ABF"/>
    <w:rsid w:val="0081649B"/>
    <w:rsid w:val="00825E73"/>
    <w:rsid w:val="00826E25"/>
    <w:rsid w:val="008307BD"/>
    <w:rsid w:val="00855514"/>
    <w:rsid w:val="00866945"/>
    <w:rsid w:val="008A4EF7"/>
    <w:rsid w:val="008B4742"/>
    <w:rsid w:val="008D0A00"/>
    <w:rsid w:val="008D7738"/>
    <w:rsid w:val="00904AFE"/>
    <w:rsid w:val="00911FE2"/>
    <w:rsid w:val="00913BAF"/>
    <w:rsid w:val="00916C21"/>
    <w:rsid w:val="0092152A"/>
    <w:rsid w:val="00923D7D"/>
    <w:rsid w:val="009443D6"/>
    <w:rsid w:val="00950861"/>
    <w:rsid w:val="009726F7"/>
    <w:rsid w:val="009735FC"/>
    <w:rsid w:val="00974BB2"/>
    <w:rsid w:val="00983321"/>
    <w:rsid w:val="00996A7A"/>
    <w:rsid w:val="009A54DD"/>
    <w:rsid w:val="009A7F60"/>
    <w:rsid w:val="009B1136"/>
    <w:rsid w:val="009C4AB8"/>
    <w:rsid w:val="009E334A"/>
    <w:rsid w:val="009E5D06"/>
    <w:rsid w:val="00A00FCA"/>
    <w:rsid w:val="00A13EEA"/>
    <w:rsid w:val="00A41B11"/>
    <w:rsid w:val="00A65847"/>
    <w:rsid w:val="00A65D51"/>
    <w:rsid w:val="00A70068"/>
    <w:rsid w:val="00A7395C"/>
    <w:rsid w:val="00A84D91"/>
    <w:rsid w:val="00A86870"/>
    <w:rsid w:val="00AA27A3"/>
    <w:rsid w:val="00AB29B6"/>
    <w:rsid w:val="00AB36F9"/>
    <w:rsid w:val="00AD7A9B"/>
    <w:rsid w:val="00AF0DD0"/>
    <w:rsid w:val="00B04F47"/>
    <w:rsid w:val="00B103D2"/>
    <w:rsid w:val="00B218CC"/>
    <w:rsid w:val="00B23C6E"/>
    <w:rsid w:val="00B52930"/>
    <w:rsid w:val="00B54DF7"/>
    <w:rsid w:val="00B56989"/>
    <w:rsid w:val="00B61DB8"/>
    <w:rsid w:val="00B81B67"/>
    <w:rsid w:val="00B9500B"/>
    <w:rsid w:val="00B96C0E"/>
    <w:rsid w:val="00B9758D"/>
    <w:rsid w:val="00BA5842"/>
    <w:rsid w:val="00BB7BA2"/>
    <w:rsid w:val="00BD26C6"/>
    <w:rsid w:val="00BD340B"/>
    <w:rsid w:val="00BD74C9"/>
    <w:rsid w:val="00BE0096"/>
    <w:rsid w:val="00BE391B"/>
    <w:rsid w:val="00BF6E6A"/>
    <w:rsid w:val="00C04B20"/>
    <w:rsid w:val="00C140D0"/>
    <w:rsid w:val="00C15686"/>
    <w:rsid w:val="00C1663A"/>
    <w:rsid w:val="00C1666D"/>
    <w:rsid w:val="00C226FE"/>
    <w:rsid w:val="00C32227"/>
    <w:rsid w:val="00C4644C"/>
    <w:rsid w:val="00C5196E"/>
    <w:rsid w:val="00C55251"/>
    <w:rsid w:val="00C7106C"/>
    <w:rsid w:val="00CB54D0"/>
    <w:rsid w:val="00CD5499"/>
    <w:rsid w:val="00CE3541"/>
    <w:rsid w:val="00CE3D31"/>
    <w:rsid w:val="00CE7631"/>
    <w:rsid w:val="00CF6EB3"/>
    <w:rsid w:val="00D2312D"/>
    <w:rsid w:val="00D23C66"/>
    <w:rsid w:val="00D2682D"/>
    <w:rsid w:val="00D53C9E"/>
    <w:rsid w:val="00D67459"/>
    <w:rsid w:val="00D76EB6"/>
    <w:rsid w:val="00D80491"/>
    <w:rsid w:val="00DA1C31"/>
    <w:rsid w:val="00DA5C4A"/>
    <w:rsid w:val="00DD483C"/>
    <w:rsid w:val="00DD7630"/>
    <w:rsid w:val="00DE5485"/>
    <w:rsid w:val="00E04488"/>
    <w:rsid w:val="00E04EA3"/>
    <w:rsid w:val="00E0772F"/>
    <w:rsid w:val="00E66A84"/>
    <w:rsid w:val="00E74342"/>
    <w:rsid w:val="00E921BA"/>
    <w:rsid w:val="00E92709"/>
    <w:rsid w:val="00E94A8C"/>
    <w:rsid w:val="00E96009"/>
    <w:rsid w:val="00EB11EA"/>
    <w:rsid w:val="00EB6471"/>
    <w:rsid w:val="00EB69F0"/>
    <w:rsid w:val="00EE09DA"/>
    <w:rsid w:val="00EE19E1"/>
    <w:rsid w:val="00F245DB"/>
    <w:rsid w:val="00F45BD3"/>
    <w:rsid w:val="00F530BF"/>
    <w:rsid w:val="00F57434"/>
    <w:rsid w:val="00F65528"/>
    <w:rsid w:val="00F77A7D"/>
    <w:rsid w:val="00F838D3"/>
    <w:rsid w:val="00F86460"/>
    <w:rsid w:val="00F877B0"/>
    <w:rsid w:val="00F9061D"/>
    <w:rsid w:val="00FA0253"/>
    <w:rsid w:val="00FA5DCE"/>
    <w:rsid w:val="00FB0C4A"/>
    <w:rsid w:val="00FB69BC"/>
    <w:rsid w:val="00FD304D"/>
    <w:rsid w:val="00FD38CE"/>
    <w:rsid w:val="00FD654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7B247A"/>
  <w15:docId w15:val="{3E227037-E88B-458B-85CF-DD316DB4D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rFonts w:ascii="Calibri" w:eastAsia="Calibri" w:hAnsi="Calibri" w:cs="Calibri"/>
      <w:color w:val="000000"/>
    </w:rPr>
  </w:style>
  <w:style w:type="paragraph" w:styleId="berschrift1">
    <w:name w:val="heading 1"/>
    <w:next w:val="Standard"/>
    <w:link w:val="berschrift1Zchn"/>
    <w:uiPriority w:val="9"/>
    <w:unhideWhenUsed/>
    <w:qFormat/>
    <w:pPr>
      <w:keepNext/>
      <w:keepLines/>
      <w:spacing w:after="65"/>
      <w:ind w:left="10" w:hanging="10"/>
      <w:outlineLvl w:val="0"/>
    </w:pPr>
    <w:rPr>
      <w:rFonts w:ascii="Calibri" w:eastAsia="Calibri" w:hAnsi="Calibri" w:cs="Calibri"/>
      <w:color w:val="000000"/>
      <w:sz w:val="26"/>
    </w:rPr>
  </w:style>
  <w:style w:type="paragraph" w:styleId="berschrift2">
    <w:name w:val="heading 2"/>
    <w:next w:val="Standard"/>
    <w:link w:val="berschrift2Zchn"/>
    <w:uiPriority w:val="9"/>
    <w:unhideWhenUsed/>
    <w:qFormat/>
    <w:pPr>
      <w:keepNext/>
      <w:keepLines/>
      <w:spacing w:after="66"/>
      <w:ind w:left="547"/>
      <w:outlineLvl w:val="1"/>
    </w:pPr>
    <w:rPr>
      <w:rFonts w:ascii="Calibri" w:eastAsia="Calibri" w:hAnsi="Calibri" w:cs="Calibri"/>
      <w:color w:val="000000"/>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link w:val="berschrift2"/>
    <w:rPr>
      <w:rFonts w:ascii="Calibri" w:eastAsia="Calibri" w:hAnsi="Calibri" w:cs="Calibri"/>
      <w:color w:val="000000"/>
      <w:sz w:val="24"/>
    </w:rPr>
  </w:style>
  <w:style w:type="character" w:customStyle="1" w:styleId="berschrift1Zchn">
    <w:name w:val="Überschrift 1 Zchn"/>
    <w:link w:val="berschrift1"/>
    <w:rPr>
      <w:rFonts w:ascii="Calibri" w:eastAsia="Calibri" w:hAnsi="Calibri" w:cs="Calibri"/>
      <w:color w:val="000000"/>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enabsatz">
    <w:name w:val="List Paragraph"/>
    <w:basedOn w:val="Standard"/>
    <w:uiPriority w:val="34"/>
    <w:qFormat/>
    <w:rsid w:val="000840B8"/>
    <w:pPr>
      <w:ind w:left="720"/>
      <w:contextualSpacing/>
    </w:pPr>
  </w:style>
  <w:style w:type="paragraph" w:styleId="Kopfzeile">
    <w:name w:val="header"/>
    <w:basedOn w:val="Standard"/>
    <w:link w:val="KopfzeileZchn"/>
    <w:uiPriority w:val="99"/>
    <w:unhideWhenUsed/>
    <w:rsid w:val="0013117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131177"/>
    <w:rPr>
      <w:rFonts w:ascii="Calibri" w:eastAsia="Calibri" w:hAnsi="Calibri" w:cs="Calibri"/>
      <w:color w:val="000000"/>
    </w:rPr>
  </w:style>
  <w:style w:type="character" w:styleId="Platzhaltertext">
    <w:name w:val="Placeholder Text"/>
    <w:basedOn w:val="Absatz-Standardschriftart"/>
    <w:uiPriority w:val="99"/>
    <w:semiHidden/>
    <w:rsid w:val="00E04EA3"/>
    <w:rPr>
      <w:color w:val="808080"/>
    </w:rPr>
  </w:style>
  <w:style w:type="table" w:styleId="Tabellenraster">
    <w:name w:val="Table Grid"/>
    <w:basedOn w:val="NormaleTabelle"/>
    <w:uiPriority w:val="39"/>
    <w:rsid w:val="00632FB8"/>
    <w:pPr>
      <w:spacing w:after="0" w:line="240" w:lineRule="auto"/>
    </w:pPr>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iPriority w:val="35"/>
    <w:unhideWhenUsed/>
    <w:qFormat/>
    <w:rsid w:val="00BA5842"/>
    <w:pPr>
      <w:spacing w:after="200" w:line="240" w:lineRule="auto"/>
    </w:pPr>
    <w:rPr>
      <w:rFonts w:asciiTheme="minorHAnsi" w:eastAsiaTheme="minorEastAsia" w:hAnsiTheme="minorHAnsi" w:cstheme="minorBidi"/>
      <w:i/>
      <w:iCs/>
      <w:color w:val="44546A" w:themeColor="text2"/>
      <w:sz w:val="18"/>
      <w:szCs w:val="18"/>
      <w:lang w:val="en-GB" w:eastAsia="en-GB"/>
    </w:rPr>
  </w:style>
  <w:style w:type="character" w:styleId="Kommentarzeichen">
    <w:name w:val="annotation reference"/>
    <w:basedOn w:val="Absatz-Standardschriftart"/>
    <w:uiPriority w:val="99"/>
    <w:semiHidden/>
    <w:unhideWhenUsed/>
    <w:rsid w:val="003700CC"/>
    <w:rPr>
      <w:sz w:val="16"/>
      <w:szCs w:val="16"/>
    </w:rPr>
  </w:style>
  <w:style w:type="paragraph" w:styleId="Kommentartext">
    <w:name w:val="annotation text"/>
    <w:basedOn w:val="Standard"/>
    <w:link w:val="KommentartextZchn"/>
    <w:uiPriority w:val="99"/>
    <w:unhideWhenUsed/>
    <w:rsid w:val="003700CC"/>
    <w:pPr>
      <w:spacing w:line="240" w:lineRule="auto"/>
    </w:pPr>
    <w:rPr>
      <w:rFonts w:asciiTheme="minorHAnsi" w:eastAsiaTheme="minorEastAsia" w:hAnsiTheme="minorHAnsi" w:cstheme="minorBidi"/>
      <w:color w:val="auto"/>
      <w:sz w:val="20"/>
      <w:szCs w:val="20"/>
      <w:lang w:val="en-GB" w:eastAsia="en-GB"/>
    </w:rPr>
  </w:style>
  <w:style w:type="character" w:customStyle="1" w:styleId="KommentartextZchn">
    <w:name w:val="Kommentartext Zchn"/>
    <w:basedOn w:val="Absatz-Standardschriftart"/>
    <w:link w:val="Kommentartext"/>
    <w:uiPriority w:val="99"/>
    <w:rsid w:val="003700CC"/>
    <w:rPr>
      <w:sz w:val="20"/>
      <w:szCs w:val="20"/>
      <w:lang w:val="en-GB" w:eastAsia="en-GB"/>
    </w:rPr>
  </w:style>
  <w:style w:type="paragraph" w:styleId="Sprechblasentext">
    <w:name w:val="Balloon Text"/>
    <w:basedOn w:val="Standard"/>
    <w:link w:val="SprechblasentextZchn"/>
    <w:uiPriority w:val="99"/>
    <w:semiHidden/>
    <w:unhideWhenUsed/>
    <w:rsid w:val="003700CC"/>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700CC"/>
    <w:rPr>
      <w:rFonts w:ascii="Segoe UI" w:eastAsia="Calibri" w:hAnsi="Segoe UI" w:cs="Segoe UI"/>
      <w:color w:val="000000"/>
      <w:sz w:val="18"/>
      <w:szCs w:val="18"/>
    </w:rPr>
  </w:style>
  <w:style w:type="paragraph" w:customStyle="1" w:styleId="Default">
    <w:name w:val="Default"/>
    <w:rsid w:val="00545B45"/>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75712">
      <w:bodyDiv w:val="1"/>
      <w:marLeft w:val="0"/>
      <w:marRight w:val="0"/>
      <w:marTop w:val="0"/>
      <w:marBottom w:val="0"/>
      <w:divBdr>
        <w:top w:val="none" w:sz="0" w:space="0" w:color="auto"/>
        <w:left w:val="none" w:sz="0" w:space="0" w:color="auto"/>
        <w:bottom w:val="none" w:sz="0" w:space="0" w:color="auto"/>
        <w:right w:val="none" w:sz="0" w:space="0" w:color="auto"/>
      </w:divBdr>
    </w:div>
    <w:div w:id="213467285">
      <w:bodyDiv w:val="1"/>
      <w:marLeft w:val="0"/>
      <w:marRight w:val="0"/>
      <w:marTop w:val="0"/>
      <w:marBottom w:val="0"/>
      <w:divBdr>
        <w:top w:val="none" w:sz="0" w:space="0" w:color="auto"/>
        <w:left w:val="none" w:sz="0" w:space="0" w:color="auto"/>
        <w:bottom w:val="none" w:sz="0" w:space="0" w:color="auto"/>
        <w:right w:val="none" w:sz="0" w:space="0" w:color="auto"/>
      </w:divBdr>
    </w:div>
    <w:div w:id="8887587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chart" Target="charts/chart1.xm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header" Target="header1.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9.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3.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10" Type="http://schemas.openxmlformats.org/officeDocument/2006/relationships/footer" Target="footer3.xml"/><Relationship Id="rId19" Type="http://schemas.openxmlformats.org/officeDocument/2006/relationships/chart" Target="charts/chart2.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ucyzn\Desktop\2021-11-0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900"/>
              <a:t>Pressure  Turbiune inlet 3</a:t>
            </a:r>
            <a:r>
              <a:rPr lang="de-DE" sz="900" b="0" i="0" u="none" strike="noStrike" baseline="0">
                <a:effectLst/>
              </a:rPr>
              <a:t>''</a:t>
            </a:r>
            <a:r>
              <a:rPr lang="en-US" sz="900"/>
              <a:t> Vs load - second</a:t>
            </a:r>
            <a:r>
              <a:rPr lang="en-US" sz="900" baseline="0"/>
              <a:t> day</a:t>
            </a:r>
            <a:endParaRPr lang="en-US" sz="900"/>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manualLayout>
          <c:layoutTarget val="inner"/>
          <c:xMode val="edge"/>
          <c:yMode val="edge"/>
          <c:x val="0.19981070238973889"/>
          <c:y val="0.2523258655545928"/>
          <c:w val="0.7222025063768438"/>
          <c:h val="0.44329724806164644"/>
        </c:manualLayout>
      </c:layout>
      <c:scatterChart>
        <c:scatterStyle val="lineMarker"/>
        <c:varyColors val="0"/>
        <c:ser>
          <c:idx val="0"/>
          <c:order val="0"/>
          <c:tx>
            <c:v>Pressure Vs load</c:v>
          </c:tx>
          <c:spPr>
            <a:ln w="25400" cap="rnd">
              <a:noFill/>
              <a:round/>
            </a:ln>
            <a:effectLst/>
          </c:spPr>
          <c:marker>
            <c:symbol val="circle"/>
            <c:size val="5"/>
            <c:spPr>
              <a:solidFill>
                <a:schemeClr val="accent1"/>
              </a:solidFill>
              <a:ln w="9525">
                <a:solidFill>
                  <a:schemeClr val="accent1"/>
                </a:solidFill>
              </a:ln>
              <a:effectLst/>
            </c:spPr>
          </c:marker>
          <c:xVal>
            <c:numRef>
              <c:f>Variables!$S$11:$S$490</c:f>
              <c:numCache>
                <c:formatCode>0.00%</c:formatCode>
                <c:ptCount val="48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7.9776625448743522E-3</c:v>
                </c:pt>
                <c:pt idx="229">
                  <c:v>6.7211806940566415E-2</c:v>
                </c:pt>
                <c:pt idx="230">
                  <c:v>0.1360191463901077</c:v>
                </c:pt>
                <c:pt idx="231">
                  <c:v>0.17072197846031112</c:v>
                </c:pt>
                <c:pt idx="232">
                  <c:v>0.1994415636218588</c:v>
                </c:pt>
                <c:pt idx="233">
                  <c:v>0.20063821300358994</c:v>
                </c:pt>
                <c:pt idx="234">
                  <c:v>0.22935779816513763</c:v>
                </c:pt>
                <c:pt idx="235">
                  <c:v>0.22935779816513763</c:v>
                </c:pt>
                <c:pt idx="236">
                  <c:v>0.2485041882728361</c:v>
                </c:pt>
                <c:pt idx="237">
                  <c:v>0.25927403270841648</c:v>
                </c:pt>
                <c:pt idx="238">
                  <c:v>0.25927403270841648</c:v>
                </c:pt>
                <c:pt idx="239">
                  <c:v>0.27243717590745914</c:v>
                </c:pt>
                <c:pt idx="240">
                  <c:v>0.28799361786996408</c:v>
                </c:pt>
                <c:pt idx="241">
                  <c:v>0.25927403270841648</c:v>
                </c:pt>
                <c:pt idx="242">
                  <c:v>0.25927403270841648</c:v>
                </c:pt>
                <c:pt idx="243">
                  <c:v>0.26645392899880332</c:v>
                </c:pt>
                <c:pt idx="244">
                  <c:v>0.28799361786996408</c:v>
                </c:pt>
                <c:pt idx="245">
                  <c:v>0.25927403270841648</c:v>
                </c:pt>
                <c:pt idx="246">
                  <c:v>0.26645392899880332</c:v>
                </c:pt>
                <c:pt idx="247">
                  <c:v>0.28919026725169522</c:v>
                </c:pt>
                <c:pt idx="248">
                  <c:v>0.28919026725169522</c:v>
                </c:pt>
                <c:pt idx="249">
                  <c:v>0.28919026725169522</c:v>
                </c:pt>
                <c:pt idx="250">
                  <c:v>0.28919026725169522</c:v>
                </c:pt>
                <c:pt idx="251">
                  <c:v>0.28919026725169522</c:v>
                </c:pt>
                <c:pt idx="252">
                  <c:v>0.28919026725169522</c:v>
                </c:pt>
                <c:pt idx="253">
                  <c:v>0.27961707219784604</c:v>
                </c:pt>
                <c:pt idx="254">
                  <c:v>0.32429198244914242</c:v>
                </c:pt>
                <c:pt idx="255">
                  <c:v>0.32189868368568014</c:v>
                </c:pt>
                <c:pt idx="256">
                  <c:v>0.29916234543278819</c:v>
                </c:pt>
                <c:pt idx="257">
                  <c:v>0.31232548863183085</c:v>
                </c:pt>
                <c:pt idx="258">
                  <c:v>0.34822497008376546</c:v>
                </c:pt>
                <c:pt idx="259">
                  <c:v>0.3589948145193459</c:v>
                </c:pt>
                <c:pt idx="260">
                  <c:v>0.35181491822895894</c:v>
                </c:pt>
                <c:pt idx="261">
                  <c:v>0.32907857997606699</c:v>
                </c:pt>
                <c:pt idx="262">
                  <c:v>0.32907857997606699</c:v>
                </c:pt>
                <c:pt idx="263">
                  <c:v>0.32907857997606699</c:v>
                </c:pt>
                <c:pt idx="264">
                  <c:v>0.32907857997606699</c:v>
                </c:pt>
                <c:pt idx="265">
                  <c:v>0.32907857997606699</c:v>
                </c:pt>
                <c:pt idx="266">
                  <c:v>0.32907857997606699</c:v>
                </c:pt>
                <c:pt idx="267">
                  <c:v>0.32907857997606699</c:v>
                </c:pt>
                <c:pt idx="268">
                  <c:v>0.32907857997606699</c:v>
                </c:pt>
                <c:pt idx="269">
                  <c:v>0.32907857997606699</c:v>
                </c:pt>
                <c:pt idx="270">
                  <c:v>0.35719984044674913</c:v>
                </c:pt>
                <c:pt idx="271">
                  <c:v>0.3589948145193459</c:v>
                </c:pt>
                <c:pt idx="272">
                  <c:v>0.3589948145193459</c:v>
                </c:pt>
                <c:pt idx="273">
                  <c:v>0.3589948145193459</c:v>
                </c:pt>
                <c:pt idx="274">
                  <c:v>0.37814120462704426</c:v>
                </c:pt>
                <c:pt idx="275">
                  <c:v>0.38891104906262464</c:v>
                </c:pt>
                <c:pt idx="276">
                  <c:v>0.38891104906262464</c:v>
                </c:pt>
                <c:pt idx="277">
                  <c:v>0.38891104906262464</c:v>
                </c:pt>
                <c:pt idx="278">
                  <c:v>0.41104906262465096</c:v>
                </c:pt>
                <c:pt idx="279">
                  <c:v>0.41882728360590343</c:v>
                </c:pt>
                <c:pt idx="280">
                  <c:v>0.40566414040686083</c:v>
                </c:pt>
                <c:pt idx="281">
                  <c:v>0.39309932189868374</c:v>
                </c:pt>
                <c:pt idx="282">
                  <c:v>0.41882728360590343</c:v>
                </c:pt>
                <c:pt idx="283">
                  <c:v>0.41882728360590343</c:v>
                </c:pt>
                <c:pt idx="284">
                  <c:v>0.41882728360590343</c:v>
                </c:pt>
                <c:pt idx="285">
                  <c:v>0.41882728360590343</c:v>
                </c:pt>
                <c:pt idx="286">
                  <c:v>0.4196250498603909</c:v>
                </c:pt>
                <c:pt idx="287">
                  <c:v>0.43877143996808937</c:v>
                </c:pt>
                <c:pt idx="288">
                  <c:v>0.43877143996808937</c:v>
                </c:pt>
                <c:pt idx="289">
                  <c:v>0.39270043877144001</c:v>
                </c:pt>
                <c:pt idx="290">
                  <c:v>0.41603510171519742</c:v>
                </c:pt>
                <c:pt idx="291">
                  <c:v>0.43877143996808937</c:v>
                </c:pt>
                <c:pt idx="292">
                  <c:v>0.43877143996808937</c:v>
                </c:pt>
                <c:pt idx="293">
                  <c:v>0.43877143996808937</c:v>
                </c:pt>
                <c:pt idx="294">
                  <c:v>0.43877143996808937</c:v>
                </c:pt>
                <c:pt idx="295">
                  <c:v>0.43996808934982051</c:v>
                </c:pt>
                <c:pt idx="296">
                  <c:v>0.46868767451136817</c:v>
                </c:pt>
                <c:pt idx="297">
                  <c:v>0.46868767451136817</c:v>
                </c:pt>
                <c:pt idx="298">
                  <c:v>0.46868767451136817</c:v>
                </c:pt>
                <c:pt idx="299">
                  <c:v>0.46868767451136817</c:v>
                </c:pt>
                <c:pt idx="300">
                  <c:v>0.46868767451136817</c:v>
                </c:pt>
                <c:pt idx="301">
                  <c:v>0.46868767451136817</c:v>
                </c:pt>
                <c:pt idx="302">
                  <c:v>0.46868767451136817</c:v>
                </c:pt>
                <c:pt idx="303">
                  <c:v>0.46868767451136817</c:v>
                </c:pt>
                <c:pt idx="304">
                  <c:v>0.47885919425608303</c:v>
                </c:pt>
                <c:pt idx="305">
                  <c:v>0.49860390905464697</c:v>
                </c:pt>
                <c:pt idx="306">
                  <c:v>0.49860390905464697</c:v>
                </c:pt>
                <c:pt idx="307">
                  <c:v>0.49860390905464697</c:v>
                </c:pt>
                <c:pt idx="308">
                  <c:v>0.49860390905464697</c:v>
                </c:pt>
                <c:pt idx="309">
                  <c:v>0.49860390905464697</c:v>
                </c:pt>
                <c:pt idx="310">
                  <c:v>0.49860390905464697</c:v>
                </c:pt>
                <c:pt idx="311">
                  <c:v>0.49860390905464697</c:v>
                </c:pt>
                <c:pt idx="312">
                  <c:v>0.49860390905464697</c:v>
                </c:pt>
                <c:pt idx="313">
                  <c:v>0.49860390905464697</c:v>
                </c:pt>
                <c:pt idx="314">
                  <c:v>0.49860390905464697</c:v>
                </c:pt>
                <c:pt idx="315">
                  <c:v>0.47048264858396494</c:v>
                </c:pt>
                <c:pt idx="316">
                  <c:v>0.46868767451136817</c:v>
                </c:pt>
                <c:pt idx="317">
                  <c:v>0.46868767451136817</c:v>
                </c:pt>
                <c:pt idx="318">
                  <c:v>0.46868767451136817</c:v>
                </c:pt>
                <c:pt idx="319">
                  <c:v>0.46868767451136817</c:v>
                </c:pt>
                <c:pt idx="320">
                  <c:v>0.46868767451136817</c:v>
                </c:pt>
                <c:pt idx="321">
                  <c:v>0.46868767451136817</c:v>
                </c:pt>
                <c:pt idx="322">
                  <c:v>0.49680893498205031</c:v>
                </c:pt>
                <c:pt idx="323">
                  <c:v>0.49860390905464697</c:v>
                </c:pt>
                <c:pt idx="324">
                  <c:v>0.49860390905464697</c:v>
                </c:pt>
                <c:pt idx="325">
                  <c:v>0.49860390905464697</c:v>
                </c:pt>
                <c:pt idx="326">
                  <c:v>0.49860390905464697</c:v>
                </c:pt>
                <c:pt idx="327">
                  <c:v>0.49860390905464697</c:v>
                </c:pt>
                <c:pt idx="328">
                  <c:v>0.49441563621858797</c:v>
                </c:pt>
                <c:pt idx="329">
                  <c:v>0.46868767451136817</c:v>
                </c:pt>
                <c:pt idx="330">
                  <c:v>0.4938173115277224</c:v>
                </c:pt>
                <c:pt idx="331">
                  <c:v>0.49860390905464697</c:v>
                </c:pt>
                <c:pt idx="332">
                  <c:v>0.49860390905464697</c:v>
                </c:pt>
                <c:pt idx="333">
                  <c:v>0.49860390905464697</c:v>
                </c:pt>
                <c:pt idx="334">
                  <c:v>0.49860390905464697</c:v>
                </c:pt>
                <c:pt idx="335">
                  <c:v>0.49860390905464697</c:v>
                </c:pt>
                <c:pt idx="336">
                  <c:v>0.49860390905464697</c:v>
                </c:pt>
                <c:pt idx="337">
                  <c:v>0.49860390905464697</c:v>
                </c:pt>
                <c:pt idx="338">
                  <c:v>0.49860390905464697</c:v>
                </c:pt>
                <c:pt idx="339">
                  <c:v>0.49860390905464697</c:v>
                </c:pt>
                <c:pt idx="340">
                  <c:v>0.49860390905464697</c:v>
                </c:pt>
                <c:pt idx="341">
                  <c:v>0.50578380534503398</c:v>
                </c:pt>
                <c:pt idx="342">
                  <c:v>0.52852014359792587</c:v>
                </c:pt>
                <c:pt idx="343">
                  <c:v>0.52852014359792587</c:v>
                </c:pt>
                <c:pt idx="344">
                  <c:v>0.52852014359792587</c:v>
                </c:pt>
                <c:pt idx="345">
                  <c:v>0.52852014359792587</c:v>
                </c:pt>
                <c:pt idx="346">
                  <c:v>0.51376146788990829</c:v>
                </c:pt>
                <c:pt idx="347">
                  <c:v>0.50857598723573993</c:v>
                </c:pt>
                <c:pt idx="348">
                  <c:v>0.50857598723573993</c:v>
                </c:pt>
                <c:pt idx="349">
                  <c:v>0.50857598723573993</c:v>
                </c:pt>
                <c:pt idx="350">
                  <c:v>0.50857598723573993</c:v>
                </c:pt>
                <c:pt idx="351">
                  <c:v>0.53370562425209422</c:v>
                </c:pt>
                <c:pt idx="352">
                  <c:v>0.53968887116074993</c:v>
                </c:pt>
                <c:pt idx="353">
                  <c:v>0.56840845632229753</c:v>
                </c:pt>
                <c:pt idx="354">
                  <c:v>0.57857997606701239</c:v>
                </c:pt>
                <c:pt idx="355">
                  <c:v>0.59832469086557638</c:v>
                </c:pt>
                <c:pt idx="356">
                  <c:v>0.59832469086557638</c:v>
                </c:pt>
                <c:pt idx="357">
                  <c:v>0.59832469086557638</c:v>
                </c:pt>
                <c:pt idx="358">
                  <c:v>0.59972078181092936</c:v>
                </c:pt>
                <c:pt idx="359">
                  <c:v>0.60829676904666941</c:v>
                </c:pt>
                <c:pt idx="360">
                  <c:v>0.61248504188272834</c:v>
                </c:pt>
                <c:pt idx="361">
                  <c:v>0.63821300358994815</c:v>
                </c:pt>
                <c:pt idx="362">
                  <c:v>0.63821300358994815</c:v>
                </c:pt>
                <c:pt idx="363">
                  <c:v>0.67012365376944549</c:v>
                </c:pt>
                <c:pt idx="364">
                  <c:v>0.69405664140406853</c:v>
                </c:pt>
                <c:pt idx="365">
                  <c:v>0.68807339449541283</c:v>
                </c:pt>
                <c:pt idx="366">
                  <c:v>0.68807339449541283</c:v>
                </c:pt>
                <c:pt idx="367">
                  <c:v>0.67191862784204226</c:v>
                </c:pt>
                <c:pt idx="368">
                  <c:v>0.65815715995213397</c:v>
                </c:pt>
                <c:pt idx="369">
                  <c:v>0.65815715995213397</c:v>
                </c:pt>
                <c:pt idx="370">
                  <c:v>0.65815715995213397</c:v>
                </c:pt>
                <c:pt idx="371">
                  <c:v>0.65815715995213397</c:v>
                </c:pt>
                <c:pt idx="372">
                  <c:v>0.65815715995213397</c:v>
                </c:pt>
                <c:pt idx="373">
                  <c:v>0.67431192660550465</c:v>
                </c:pt>
                <c:pt idx="374">
                  <c:v>0.68807339449541283</c:v>
                </c:pt>
                <c:pt idx="375">
                  <c:v>0.68807339449541283</c:v>
                </c:pt>
                <c:pt idx="376">
                  <c:v>0.68807339449541283</c:v>
                </c:pt>
                <c:pt idx="377">
                  <c:v>0.68807339449541283</c:v>
                </c:pt>
                <c:pt idx="378">
                  <c:v>0.68807339449541283</c:v>
                </c:pt>
                <c:pt idx="379">
                  <c:v>0.71021140805743921</c:v>
                </c:pt>
                <c:pt idx="380">
                  <c:v>0.70183486238532111</c:v>
                </c:pt>
                <c:pt idx="381">
                  <c:v>0.68807339449541283</c:v>
                </c:pt>
                <c:pt idx="382">
                  <c:v>0.7161946549660948</c:v>
                </c:pt>
                <c:pt idx="383">
                  <c:v>0.71798962903869179</c:v>
                </c:pt>
                <c:pt idx="384">
                  <c:v>0.71798962903869179</c:v>
                </c:pt>
                <c:pt idx="385">
                  <c:v>0.74611088950937365</c:v>
                </c:pt>
                <c:pt idx="386">
                  <c:v>0.74790586358197053</c:v>
                </c:pt>
                <c:pt idx="387">
                  <c:v>0.74790586358197053</c:v>
                </c:pt>
                <c:pt idx="388">
                  <c:v>0.75807738332668528</c:v>
                </c:pt>
                <c:pt idx="389">
                  <c:v>0.77782209812524927</c:v>
                </c:pt>
                <c:pt idx="390">
                  <c:v>0.77782209812524927</c:v>
                </c:pt>
                <c:pt idx="391">
                  <c:v>0.77782209812524927</c:v>
                </c:pt>
                <c:pt idx="392">
                  <c:v>0.77782209812524927</c:v>
                </c:pt>
                <c:pt idx="393">
                  <c:v>0.81531711208615876</c:v>
                </c:pt>
                <c:pt idx="394">
                  <c:v>0.83984842441164731</c:v>
                </c:pt>
                <c:pt idx="395">
                  <c:v>0.84343837255684084</c:v>
                </c:pt>
                <c:pt idx="396">
                  <c:v>0.81771041084962104</c:v>
                </c:pt>
                <c:pt idx="397">
                  <c:v>0.82967690466693256</c:v>
                </c:pt>
                <c:pt idx="398">
                  <c:v>0.82788193059433579</c:v>
                </c:pt>
                <c:pt idx="399">
                  <c:v>0.84762664539289989</c:v>
                </c:pt>
                <c:pt idx="400">
                  <c:v>0.84762664539289989</c:v>
                </c:pt>
                <c:pt idx="401">
                  <c:v>0.82848025528520142</c:v>
                </c:pt>
                <c:pt idx="402">
                  <c:v>0.81771041084962104</c:v>
                </c:pt>
                <c:pt idx="403">
                  <c:v>0.81771041084962104</c:v>
                </c:pt>
                <c:pt idx="404">
                  <c:v>0.82728360590347017</c:v>
                </c:pt>
                <c:pt idx="405">
                  <c:v>0.8575987235739928</c:v>
                </c:pt>
                <c:pt idx="406">
                  <c:v>0.8575987235739928</c:v>
                </c:pt>
                <c:pt idx="407">
                  <c:v>0.82947746310331083</c:v>
                </c:pt>
                <c:pt idx="408">
                  <c:v>0.82768248903071395</c:v>
                </c:pt>
                <c:pt idx="409">
                  <c:v>0.85580374950139604</c:v>
                </c:pt>
                <c:pt idx="410">
                  <c:v>0.8575987235739928</c:v>
                </c:pt>
                <c:pt idx="411">
                  <c:v>0.8575987235739928</c:v>
                </c:pt>
                <c:pt idx="412">
                  <c:v>0.8575987235739928</c:v>
                </c:pt>
                <c:pt idx="413">
                  <c:v>0.87375349022736348</c:v>
                </c:pt>
                <c:pt idx="414">
                  <c:v>0.90067810131631421</c:v>
                </c:pt>
                <c:pt idx="415">
                  <c:v>0.91324291982449135</c:v>
                </c:pt>
                <c:pt idx="416">
                  <c:v>0.88751495811727166</c:v>
                </c:pt>
                <c:pt idx="417">
                  <c:v>0.88751495811727166</c:v>
                </c:pt>
                <c:pt idx="418">
                  <c:v>0.88751495811727166</c:v>
                </c:pt>
                <c:pt idx="419">
                  <c:v>0.88751495811727166</c:v>
                </c:pt>
                <c:pt idx="420">
                  <c:v>0.88751495811727166</c:v>
                </c:pt>
                <c:pt idx="421">
                  <c:v>0.88751495811727166</c:v>
                </c:pt>
                <c:pt idx="422">
                  <c:v>0.88751495811727166</c:v>
                </c:pt>
                <c:pt idx="423">
                  <c:v>0.89648982848025538</c:v>
                </c:pt>
                <c:pt idx="424">
                  <c:v>0.88751495811727166</c:v>
                </c:pt>
                <c:pt idx="425">
                  <c:v>0.88751495811727166</c:v>
                </c:pt>
                <c:pt idx="426">
                  <c:v>0.88751495811727166</c:v>
                </c:pt>
                <c:pt idx="427">
                  <c:v>0.88751495811727166</c:v>
                </c:pt>
                <c:pt idx="428">
                  <c:v>0.88751495811727166</c:v>
                </c:pt>
                <c:pt idx="429">
                  <c:v>0.88751495811727166</c:v>
                </c:pt>
                <c:pt idx="430">
                  <c:v>0.88751495811727166</c:v>
                </c:pt>
                <c:pt idx="431">
                  <c:v>0.88751495811727166</c:v>
                </c:pt>
                <c:pt idx="432">
                  <c:v>0.88751495811727166</c:v>
                </c:pt>
                <c:pt idx="433">
                  <c:v>0.88751495811727166</c:v>
                </c:pt>
                <c:pt idx="434">
                  <c:v>0.87255684084563234</c:v>
                </c:pt>
                <c:pt idx="435">
                  <c:v>0.88751495811727166</c:v>
                </c:pt>
                <c:pt idx="436">
                  <c:v>0.90845632229756668</c:v>
                </c:pt>
                <c:pt idx="437">
                  <c:v>0.89170323095333071</c:v>
                </c:pt>
                <c:pt idx="438">
                  <c:v>0.91025129637016367</c:v>
                </c:pt>
                <c:pt idx="439">
                  <c:v>0.88751495811727166</c:v>
                </c:pt>
                <c:pt idx="440">
                  <c:v>0.88751495811727166</c:v>
                </c:pt>
                <c:pt idx="441">
                  <c:v>0.90366972477064222</c:v>
                </c:pt>
                <c:pt idx="442">
                  <c:v>0.91623454327881926</c:v>
                </c:pt>
                <c:pt idx="443">
                  <c:v>0.88751495811727166</c:v>
                </c:pt>
                <c:pt idx="444">
                  <c:v>0.88751495811727166</c:v>
                </c:pt>
                <c:pt idx="445">
                  <c:v>0.88751495811727166</c:v>
                </c:pt>
                <c:pt idx="446">
                  <c:v>0.88751495811727166</c:v>
                </c:pt>
                <c:pt idx="447">
                  <c:v>0.88751495811727166</c:v>
                </c:pt>
                <c:pt idx="448">
                  <c:v>0.88751495811727166</c:v>
                </c:pt>
                <c:pt idx="449">
                  <c:v>0.88751495811727166</c:v>
                </c:pt>
                <c:pt idx="450">
                  <c:v>0.88751495811727166</c:v>
                </c:pt>
                <c:pt idx="451">
                  <c:v>0.88751495811727166</c:v>
                </c:pt>
                <c:pt idx="452">
                  <c:v>0.88751495811727166</c:v>
                </c:pt>
                <c:pt idx="453">
                  <c:v>0.88751495811727166</c:v>
                </c:pt>
                <c:pt idx="454">
                  <c:v>0.88751495811727166</c:v>
                </c:pt>
                <c:pt idx="455">
                  <c:v>0.88751495811727166</c:v>
                </c:pt>
                <c:pt idx="456">
                  <c:v>0.88751495811727166</c:v>
                </c:pt>
                <c:pt idx="457">
                  <c:v>0.88751495811727166</c:v>
                </c:pt>
                <c:pt idx="458">
                  <c:v>0.88751495811727166</c:v>
                </c:pt>
                <c:pt idx="459">
                  <c:v>0.88751495811727166</c:v>
                </c:pt>
                <c:pt idx="460">
                  <c:v>0.88751495811727166</c:v>
                </c:pt>
                <c:pt idx="461">
                  <c:v>0.88751495811727166</c:v>
                </c:pt>
                <c:pt idx="462">
                  <c:v>0.88751495811727166</c:v>
                </c:pt>
                <c:pt idx="463">
                  <c:v>0.88751495811727166</c:v>
                </c:pt>
                <c:pt idx="464">
                  <c:v>0.88751495811727166</c:v>
                </c:pt>
                <c:pt idx="465">
                  <c:v>0.88751495811727166</c:v>
                </c:pt>
                <c:pt idx="466">
                  <c:v>0.87136019146390109</c:v>
                </c:pt>
                <c:pt idx="467">
                  <c:v>0.8575987235739928</c:v>
                </c:pt>
                <c:pt idx="468">
                  <c:v>0.86477861986437976</c:v>
                </c:pt>
                <c:pt idx="469">
                  <c:v>0.88751495811727166</c:v>
                </c:pt>
                <c:pt idx="470">
                  <c:v>0.8803350618268847</c:v>
                </c:pt>
                <c:pt idx="471">
                  <c:v>0.87973673713601919</c:v>
                </c:pt>
                <c:pt idx="472">
                  <c:v>0.88751495811727166</c:v>
                </c:pt>
                <c:pt idx="473">
                  <c:v>0.88751495811727166</c:v>
                </c:pt>
                <c:pt idx="474">
                  <c:v>0.88751495811727166</c:v>
                </c:pt>
                <c:pt idx="475">
                  <c:v>0.88751495811727166</c:v>
                </c:pt>
                <c:pt idx="476">
                  <c:v>0.88751495811727166</c:v>
                </c:pt>
                <c:pt idx="477">
                  <c:v>0.89190267251695254</c:v>
                </c:pt>
                <c:pt idx="478">
                  <c:v>0.89329876346230552</c:v>
                </c:pt>
                <c:pt idx="479">
                  <c:v>0.88671719186278419</c:v>
                </c:pt>
              </c:numCache>
            </c:numRef>
          </c:xVal>
          <c:yVal>
            <c:numRef>
              <c:f>Variables!$K$11:$K$490</c:f>
              <c:numCache>
                <c:formatCode>0.00</c:formatCode>
                <c:ptCount val="480"/>
                <c:pt idx="0">
                  <c:v>1701.5625</c:v>
                </c:pt>
                <c:pt idx="1">
                  <c:v>1701.5625</c:v>
                </c:pt>
                <c:pt idx="2">
                  <c:v>1701.5625</c:v>
                </c:pt>
                <c:pt idx="3">
                  <c:v>1701.5625</c:v>
                </c:pt>
                <c:pt idx="4">
                  <c:v>1701.5625</c:v>
                </c:pt>
                <c:pt idx="5">
                  <c:v>1715.2343999999998</c:v>
                </c:pt>
                <c:pt idx="6">
                  <c:v>1726.8807999999999</c:v>
                </c:pt>
                <c:pt idx="7">
                  <c:v>1726.8807999999999</c:v>
                </c:pt>
                <c:pt idx="8">
                  <c:v>1726.8807999999999</c:v>
                </c:pt>
                <c:pt idx="9">
                  <c:v>1726.8807999999999</c:v>
                </c:pt>
                <c:pt idx="10">
                  <c:v>1726.8807999999999</c:v>
                </c:pt>
                <c:pt idx="11">
                  <c:v>1726.8807999999999</c:v>
                </c:pt>
                <c:pt idx="12">
                  <c:v>1726.8807999999999</c:v>
                </c:pt>
                <c:pt idx="13">
                  <c:v>1726.8807999999999</c:v>
                </c:pt>
                <c:pt idx="14">
                  <c:v>1738.4548</c:v>
                </c:pt>
                <c:pt idx="15">
                  <c:v>1744.9652000000001</c:v>
                </c:pt>
                <c:pt idx="16">
                  <c:v>1744.9652000000001</c:v>
                </c:pt>
                <c:pt idx="17">
                  <c:v>1744.9652000000001</c:v>
                </c:pt>
                <c:pt idx="18">
                  <c:v>1744.9652000000001</c:v>
                </c:pt>
                <c:pt idx="19">
                  <c:v>1744.9652000000001</c:v>
                </c:pt>
                <c:pt idx="20">
                  <c:v>1744.9652000000001</c:v>
                </c:pt>
                <c:pt idx="21">
                  <c:v>1744.9652000000001</c:v>
                </c:pt>
                <c:pt idx="22">
                  <c:v>1747.5982999999999</c:v>
                </c:pt>
                <c:pt idx="23">
                  <c:v>1763.7732000000001</c:v>
                </c:pt>
                <c:pt idx="24">
                  <c:v>1763.7732000000001</c:v>
                </c:pt>
                <c:pt idx="25">
                  <c:v>1763.7732000000001</c:v>
                </c:pt>
                <c:pt idx="26">
                  <c:v>1763.7732000000001</c:v>
                </c:pt>
                <c:pt idx="27">
                  <c:v>1763.7732000000001</c:v>
                </c:pt>
                <c:pt idx="28">
                  <c:v>1763.7732000000001</c:v>
                </c:pt>
                <c:pt idx="29">
                  <c:v>1763.7732000000001</c:v>
                </c:pt>
                <c:pt idx="30">
                  <c:v>1763.7732000000001</c:v>
                </c:pt>
                <c:pt idx="31">
                  <c:v>1763.7732000000001</c:v>
                </c:pt>
                <c:pt idx="32">
                  <c:v>1763.7732000000001</c:v>
                </c:pt>
                <c:pt idx="33">
                  <c:v>1763.7732000000001</c:v>
                </c:pt>
                <c:pt idx="34">
                  <c:v>1777.0544</c:v>
                </c:pt>
                <c:pt idx="35">
                  <c:v>1788.3679999999999</c:v>
                </c:pt>
                <c:pt idx="36">
                  <c:v>1788.3679999999999</c:v>
                </c:pt>
                <c:pt idx="37">
                  <c:v>1788.3679999999999</c:v>
                </c:pt>
                <c:pt idx="38">
                  <c:v>1797.9166</c:v>
                </c:pt>
                <c:pt idx="39">
                  <c:v>1828.154</c:v>
                </c:pt>
                <c:pt idx="40">
                  <c:v>1828.154</c:v>
                </c:pt>
                <c:pt idx="41">
                  <c:v>1828.154</c:v>
                </c:pt>
                <c:pt idx="42">
                  <c:v>1828.154</c:v>
                </c:pt>
                <c:pt idx="43">
                  <c:v>1857.8415</c:v>
                </c:pt>
                <c:pt idx="44">
                  <c:v>1883.1307999999999</c:v>
                </c:pt>
                <c:pt idx="45">
                  <c:v>1883.1307999999999</c:v>
                </c:pt>
                <c:pt idx="46">
                  <c:v>1883.1307999999999</c:v>
                </c:pt>
                <c:pt idx="47">
                  <c:v>1883.1307999999999</c:v>
                </c:pt>
                <c:pt idx="48">
                  <c:v>1906.8287000000003</c:v>
                </c:pt>
                <c:pt idx="49">
                  <c:v>1911.3425999999999</c:v>
                </c:pt>
                <c:pt idx="50">
                  <c:v>1911.3425999999999</c:v>
                </c:pt>
                <c:pt idx="51">
                  <c:v>1911.3425999999999</c:v>
                </c:pt>
                <c:pt idx="52">
                  <c:v>1911.3425999999999</c:v>
                </c:pt>
                <c:pt idx="53">
                  <c:v>1911.3425999999999</c:v>
                </c:pt>
                <c:pt idx="54">
                  <c:v>1911.3425999999999</c:v>
                </c:pt>
                <c:pt idx="55">
                  <c:v>1911.3425999999999</c:v>
                </c:pt>
                <c:pt idx="56">
                  <c:v>1911.3425999999999</c:v>
                </c:pt>
                <c:pt idx="57">
                  <c:v>1900.2026000000001</c:v>
                </c:pt>
                <c:pt idx="58">
                  <c:v>1886.0243</c:v>
                </c:pt>
                <c:pt idx="59">
                  <c:v>1886.0243</c:v>
                </c:pt>
                <c:pt idx="60">
                  <c:v>1886.0243</c:v>
                </c:pt>
                <c:pt idx="61">
                  <c:v>1886.0243</c:v>
                </c:pt>
                <c:pt idx="62">
                  <c:v>1886.0243</c:v>
                </c:pt>
                <c:pt idx="63">
                  <c:v>1886.0243</c:v>
                </c:pt>
                <c:pt idx="64">
                  <c:v>1886.0243</c:v>
                </c:pt>
                <c:pt idx="65">
                  <c:v>1886.0243</c:v>
                </c:pt>
                <c:pt idx="66">
                  <c:v>1886.0243</c:v>
                </c:pt>
                <c:pt idx="67">
                  <c:v>1886.0243</c:v>
                </c:pt>
                <c:pt idx="68">
                  <c:v>1886.0243</c:v>
                </c:pt>
                <c:pt idx="69">
                  <c:v>1877.9947</c:v>
                </c:pt>
                <c:pt idx="70">
                  <c:v>1875.1736000000001</c:v>
                </c:pt>
                <c:pt idx="71">
                  <c:v>1875.1736000000001</c:v>
                </c:pt>
                <c:pt idx="72">
                  <c:v>1875.1736000000001</c:v>
                </c:pt>
                <c:pt idx="73">
                  <c:v>1875.1736000000001</c:v>
                </c:pt>
                <c:pt idx="74">
                  <c:v>1875.1736000000001</c:v>
                </c:pt>
                <c:pt idx="75">
                  <c:v>1875.1736000000001</c:v>
                </c:pt>
                <c:pt idx="76">
                  <c:v>1875.1736000000001</c:v>
                </c:pt>
                <c:pt idx="77">
                  <c:v>1875.1736000000001</c:v>
                </c:pt>
                <c:pt idx="78">
                  <c:v>1876.0126</c:v>
                </c:pt>
                <c:pt idx="79">
                  <c:v>1896.1514999999999</c:v>
                </c:pt>
                <c:pt idx="80">
                  <c:v>1896.1514999999999</c:v>
                </c:pt>
                <c:pt idx="81">
                  <c:v>1896.1514999999999</c:v>
                </c:pt>
                <c:pt idx="82">
                  <c:v>1896.1514999999999</c:v>
                </c:pt>
                <c:pt idx="83">
                  <c:v>1896.1514999999999</c:v>
                </c:pt>
                <c:pt idx="84">
                  <c:v>1896.1514999999999</c:v>
                </c:pt>
                <c:pt idx="85">
                  <c:v>1896.1514999999999</c:v>
                </c:pt>
                <c:pt idx="86">
                  <c:v>1896.1514999999999</c:v>
                </c:pt>
                <c:pt idx="87">
                  <c:v>1896.1514999999999</c:v>
                </c:pt>
                <c:pt idx="88">
                  <c:v>1896.9038</c:v>
                </c:pt>
                <c:pt idx="89">
                  <c:v>1914.9595000000002</c:v>
                </c:pt>
                <c:pt idx="90">
                  <c:v>1914.9595000000002</c:v>
                </c:pt>
                <c:pt idx="91">
                  <c:v>1914.9595000000002</c:v>
                </c:pt>
                <c:pt idx="92">
                  <c:v>1914.9595000000002</c:v>
                </c:pt>
                <c:pt idx="93">
                  <c:v>1914.9595000000002</c:v>
                </c:pt>
                <c:pt idx="94">
                  <c:v>1914.9595000000002</c:v>
                </c:pt>
                <c:pt idx="95">
                  <c:v>1914.9595000000002</c:v>
                </c:pt>
                <c:pt idx="96">
                  <c:v>1914.9595000000002</c:v>
                </c:pt>
                <c:pt idx="97">
                  <c:v>1914.9595000000002</c:v>
                </c:pt>
                <c:pt idx="98">
                  <c:v>1914.9595000000002</c:v>
                </c:pt>
                <c:pt idx="99">
                  <c:v>1914.9595000000002</c:v>
                </c:pt>
                <c:pt idx="100">
                  <c:v>1914.9595000000002</c:v>
                </c:pt>
                <c:pt idx="101">
                  <c:v>1914.9595000000002</c:v>
                </c:pt>
                <c:pt idx="102">
                  <c:v>1914.9595000000002</c:v>
                </c:pt>
                <c:pt idx="103">
                  <c:v>1914.9595000000002</c:v>
                </c:pt>
                <c:pt idx="104">
                  <c:v>1914.9595000000002</c:v>
                </c:pt>
                <c:pt idx="105">
                  <c:v>1914.9595000000002</c:v>
                </c:pt>
                <c:pt idx="106">
                  <c:v>1914.9595000000002</c:v>
                </c:pt>
                <c:pt idx="107">
                  <c:v>1914.9595000000002</c:v>
                </c:pt>
                <c:pt idx="108">
                  <c:v>1914.9595000000002</c:v>
                </c:pt>
                <c:pt idx="109">
                  <c:v>1914.9595000000002</c:v>
                </c:pt>
                <c:pt idx="110">
                  <c:v>1914.9595000000002</c:v>
                </c:pt>
                <c:pt idx="111">
                  <c:v>1914.9595000000002</c:v>
                </c:pt>
                <c:pt idx="112">
                  <c:v>1914.9595000000002</c:v>
                </c:pt>
                <c:pt idx="113">
                  <c:v>1914.9595000000002</c:v>
                </c:pt>
                <c:pt idx="114">
                  <c:v>1914.9595000000002</c:v>
                </c:pt>
                <c:pt idx="115">
                  <c:v>1920.8476999999998</c:v>
                </c:pt>
                <c:pt idx="116">
                  <c:v>1922.9166</c:v>
                </c:pt>
                <c:pt idx="117">
                  <c:v>1922.9166</c:v>
                </c:pt>
                <c:pt idx="118">
                  <c:v>1922.9166</c:v>
                </c:pt>
                <c:pt idx="119">
                  <c:v>1922.9166</c:v>
                </c:pt>
                <c:pt idx="120">
                  <c:v>1922.9166</c:v>
                </c:pt>
                <c:pt idx="121">
                  <c:v>1922.9166</c:v>
                </c:pt>
                <c:pt idx="122">
                  <c:v>1922.9166</c:v>
                </c:pt>
                <c:pt idx="123">
                  <c:v>1922.9166</c:v>
                </c:pt>
                <c:pt idx="124">
                  <c:v>1920.2835</c:v>
                </c:pt>
                <c:pt idx="125">
                  <c:v>1904.1087999999997</c:v>
                </c:pt>
                <c:pt idx="126">
                  <c:v>1904.1087999999997</c:v>
                </c:pt>
                <c:pt idx="127">
                  <c:v>1904.1087999999997</c:v>
                </c:pt>
                <c:pt idx="128">
                  <c:v>1904.1087999999997</c:v>
                </c:pt>
                <c:pt idx="129">
                  <c:v>1904.1087999999997</c:v>
                </c:pt>
                <c:pt idx="130">
                  <c:v>1904.1087999999997</c:v>
                </c:pt>
                <c:pt idx="131">
                  <c:v>1904.1087999999997</c:v>
                </c:pt>
                <c:pt idx="132">
                  <c:v>1904.1087999999997</c:v>
                </c:pt>
                <c:pt idx="133">
                  <c:v>1904.1087999999997</c:v>
                </c:pt>
                <c:pt idx="134">
                  <c:v>1904.1087999999997</c:v>
                </c:pt>
                <c:pt idx="135">
                  <c:v>1904.1087999999997</c:v>
                </c:pt>
                <c:pt idx="136">
                  <c:v>1904.1087999999997</c:v>
                </c:pt>
                <c:pt idx="137">
                  <c:v>1904.1087999999997</c:v>
                </c:pt>
                <c:pt idx="138">
                  <c:v>1904.1087999999997</c:v>
                </c:pt>
                <c:pt idx="139">
                  <c:v>1904.1087999999997</c:v>
                </c:pt>
                <c:pt idx="140">
                  <c:v>1904.1087999999997</c:v>
                </c:pt>
                <c:pt idx="141">
                  <c:v>1904.1087999999997</c:v>
                </c:pt>
                <c:pt idx="142">
                  <c:v>1904.1087999999997</c:v>
                </c:pt>
                <c:pt idx="143">
                  <c:v>1906.5392999999999</c:v>
                </c:pt>
                <c:pt idx="144">
                  <c:v>1914.2360000000001</c:v>
                </c:pt>
                <c:pt idx="145">
                  <c:v>1914.2360000000001</c:v>
                </c:pt>
                <c:pt idx="146">
                  <c:v>1914.2360000000001</c:v>
                </c:pt>
                <c:pt idx="147">
                  <c:v>1914.2360000000001</c:v>
                </c:pt>
                <c:pt idx="148">
                  <c:v>1914.2360000000001</c:v>
                </c:pt>
                <c:pt idx="149">
                  <c:v>1914.2360000000001</c:v>
                </c:pt>
                <c:pt idx="150">
                  <c:v>1914.2360000000001</c:v>
                </c:pt>
                <c:pt idx="151">
                  <c:v>1914.2360000000001</c:v>
                </c:pt>
                <c:pt idx="152">
                  <c:v>1914.2360000000001</c:v>
                </c:pt>
                <c:pt idx="153">
                  <c:v>1914.2360000000001</c:v>
                </c:pt>
                <c:pt idx="154">
                  <c:v>1914.2360000000001</c:v>
                </c:pt>
                <c:pt idx="155">
                  <c:v>1914.2360000000001</c:v>
                </c:pt>
                <c:pt idx="156">
                  <c:v>1914.2360000000001</c:v>
                </c:pt>
                <c:pt idx="157">
                  <c:v>1914.2360000000001</c:v>
                </c:pt>
                <c:pt idx="158">
                  <c:v>1914.2360000000001</c:v>
                </c:pt>
                <c:pt idx="159">
                  <c:v>1914.2360000000001</c:v>
                </c:pt>
                <c:pt idx="160">
                  <c:v>1914.2360000000001</c:v>
                </c:pt>
                <c:pt idx="161">
                  <c:v>1914.2360000000001</c:v>
                </c:pt>
                <c:pt idx="162">
                  <c:v>1914.2360000000001</c:v>
                </c:pt>
                <c:pt idx="163">
                  <c:v>1914.2360000000001</c:v>
                </c:pt>
                <c:pt idx="164">
                  <c:v>1914.2360000000001</c:v>
                </c:pt>
                <c:pt idx="165">
                  <c:v>1914.2360000000001</c:v>
                </c:pt>
                <c:pt idx="166">
                  <c:v>1914.2360000000001</c:v>
                </c:pt>
                <c:pt idx="167">
                  <c:v>1914.2360000000001</c:v>
                </c:pt>
                <c:pt idx="168">
                  <c:v>1914.2360000000001</c:v>
                </c:pt>
                <c:pt idx="169">
                  <c:v>1914.2360000000001</c:v>
                </c:pt>
                <c:pt idx="170">
                  <c:v>1914.2360000000001</c:v>
                </c:pt>
                <c:pt idx="171">
                  <c:v>1914.2360000000001</c:v>
                </c:pt>
                <c:pt idx="172">
                  <c:v>1914.2360000000001</c:v>
                </c:pt>
                <c:pt idx="173">
                  <c:v>1914.2360000000001</c:v>
                </c:pt>
                <c:pt idx="174">
                  <c:v>1914.2360000000001</c:v>
                </c:pt>
                <c:pt idx="175">
                  <c:v>1914.2360000000001</c:v>
                </c:pt>
                <c:pt idx="176">
                  <c:v>1914.2360000000001</c:v>
                </c:pt>
                <c:pt idx="177">
                  <c:v>1914.2360000000001</c:v>
                </c:pt>
                <c:pt idx="178">
                  <c:v>1914.2360000000001</c:v>
                </c:pt>
                <c:pt idx="179">
                  <c:v>1914.2360000000001</c:v>
                </c:pt>
                <c:pt idx="180">
                  <c:v>1914.2360000000001</c:v>
                </c:pt>
                <c:pt idx="181">
                  <c:v>1914.2360000000001</c:v>
                </c:pt>
                <c:pt idx="182">
                  <c:v>1914.2360000000001</c:v>
                </c:pt>
                <c:pt idx="183">
                  <c:v>1914.2360000000001</c:v>
                </c:pt>
                <c:pt idx="184">
                  <c:v>1914.2360000000001</c:v>
                </c:pt>
                <c:pt idx="185">
                  <c:v>1914.2360000000001</c:v>
                </c:pt>
                <c:pt idx="186">
                  <c:v>1910.0695000000001</c:v>
                </c:pt>
                <c:pt idx="187">
                  <c:v>1907.7257</c:v>
                </c:pt>
                <c:pt idx="188">
                  <c:v>1907.7257</c:v>
                </c:pt>
                <c:pt idx="189">
                  <c:v>1907.7257</c:v>
                </c:pt>
                <c:pt idx="190">
                  <c:v>1907.7257</c:v>
                </c:pt>
                <c:pt idx="191">
                  <c:v>1907.7257</c:v>
                </c:pt>
                <c:pt idx="192">
                  <c:v>1907.7257</c:v>
                </c:pt>
                <c:pt idx="193">
                  <c:v>1907.7257</c:v>
                </c:pt>
                <c:pt idx="194">
                  <c:v>1907.7257</c:v>
                </c:pt>
                <c:pt idx="195">
                  <c:v>1907.7257</c:v>
                </c:pt>
                <c:pt idx="196">
                  <c:v>1907.7257</c:v>
                </c:pt>
                <c:pt idx="197">
                  <c:v>1907.7257</c:v>
                </c:pt>
                <c:pt idx="198">
                  <c:v>1907.7257</c:v>
                </c:pt>
                <c:pt idx="199">
                  <c:v>1907.7257</c:v>
                </c:pt>
                <c:pt idx="200">
                  <c:v>1907.7257</c:v>
                </c:pt>
                <c:pt idx="201">
                  <c:v>1907.7257</c:v>
                </c:pt>
                <c:pt idx="202">
                  <c:v>1907.7257</c:v>
                </c:pt>
                <c:pt idx="203">
                  <c:v>1907.7257</c:v>
                </c:pt>
                <c:pt idx="204">
                  <c:v>1907.7257</c:v>
                </c:pt>
                <c:pt idx="205">
                  <c:v>1907.7257</c:v>
                </c:pt>
                <c:pt idx="206">
                  <c:v>1907.7257</c:v>
                </c:pt>
                <c:pt idx="207">
                  <c:v>1907.7257</c:v>
                </c:pt>
                <c:pt idx="208">
                  <c:v>1907.7257</c:v>
                </c:pt>
                <c:pt idx="209">
                  <c:v>1907.7257</c:v>
                </c:pt>
                <c:pt idx="210">
                  <c:v>1907.7257</c:v>
                </c:pt>
                <c:pt idx="211">
                  <c:v>1907.7257</c:v>
                </c:pt>
                <c:pt idx="212">
                  <c:v>1907.7257</c:v>
                </c:pt>
                <c:pt idx="213">
                  <c:v>1907.7257</c:v>
                </c:pt>
                <c:pt idx="214">
                  <c:v>1907.7257</c:v>
                </c:pt>
                <c:pt idx="215">
                  <c:v>1907.7257</c:v>
                </c:pt>
                <c:pt idx="216">
                  <c:v>1907.7257</c:v>
                </c:pt>
                <c:pt idx="217">
                  <c:v>1907.7257</c:v>
                </c:pt>
                <c:pt idx="218">
                  <c:v>1907.7257</c:v>
                </c:pt>
                <c:pt idx="219">
                  <c:v>1907.7257</c:v>
                </c:pt>
                <c:pt idx="220">
                  <c:v>1907.7257</c:v>
                </c:pt>
                <c:pt idx="221">
                  <c:v>1907.7257</c:v>
                </c:pt>
                <c:pt idx="222">
                  <c:v>1907.7257</c:v>
                </c:pt>
                <c:pt idx="223">
                  <c:v>1907.7257</c:v>
                </c:pt>
                <c:pt idx="224">
                  <c:v>2104.6007</c:v>
                </c:pt>
                <c:pt idx="225">
                  <c:v>2550.13</c:v>
                </c:pt>
                <c:pt idx="226">
                  <c:v>2855.1214</c:v>
                </c:pt>
                <c:pt idx="227">
                  <c:v>2992.0717</c:v>
                </c:pt>
                <c:pt idx="228">
                  <c:v>3039.8148000000001</c:v>
                </c:pt>
                <c:pt idx="229">
                  <c:v>3039.8148000000001</c:v>
                </c:pt>
                <c:pt idx="230">
                  <c:v>3039.8148000000001</c:v>
                </c:pt>
                <c:pt idx="231">
                  <c:v>3039.8148000000001</c:v>
                </c:pt>
                <c:pt idx="232">
                  <c:v>3000.7523000000001</c:v>
                </c:pt>
                <c:pt idx="233">
                  <c:v>2967.4767999999999</c:v>
                </c:pt>
                <c:pt idx="234">
                  <c:v>2919.1984000000002</c:v>
                </c:pt>
                <c:pt idx="235">
                  <c:v>2916.1169999999997</c:v>
                </c:pt>
                <c:pt idx="236">
                  <c:v>2887.2107000000001</c:v>
                </c:pt>
                <c:pt idx="237">
                  <c:v>2862.5868</c:v>
                </c:pt>
                <c:pt idx="238">
                  <c:v>2862.5868</c:v>
                </c:pt>
                <c:pt idx="239">
                  <c:v>2862.5868</c:v>
                </c:pt>
                <c:pt idx="240">
                  <c:v>2832.5086999999999</c:v>
                </c:pt>
                <c:pt idx="241">
                  <c:v>2806.8865000000001</c:v>
                </c:pt>
                <c:pt idx="242">
                  <c:v>2806.8865000000001</c:v>
                </c:pt>
                <c:pt idx="243">
                  <c:v>2806.8865000000001</c:v>
                </c:pt>
                <c:pt idx="244">
                  <c:v>2806.8865000000001</c:v>
                </c:pt>
                <c:pt idx="245">
                  <c:v>2789.3807999999999</c:v>
                </c:pt>
                <c:pt idx="246">
                  <c:v>2767.1007</c:v>
                </c:pt>
                <c:pt idx="247">
                  <c:v>2767.1007</c:v>
                </c:pt>
                <c:pt idx="248">
                  <c:v>2767.1007</c:v>
                </c:pt>
                <c:pt idx="249">
                  <c:v>2767.1007</c:v>
                </c:pt>
                <c:pt idx="250">
                  <c:v>2767.1007</c:v>
                </c:pt>
                <c:pt idx="251">
                  <c:v>2767.1007</c:v>
                </c:pt>
                <c:pt idx="252">
                  <c:v>2767.1007</c:v>
                </c:pt>
                <c:pt idx="253">
                  <c:v>2767.1007</c:v>
                </c:pt>
                <c:pt idx="254">
                  <c:v>2767.1007</c:v>
                </c:pt>
                <c:pt idx="255">
                  <c:v>2767.1007</c:v>
                </c:pt>
                <c:pt idx="256">
                  <c:v>2767.1007</c:v>
                </c:pt>
                <c:pt idx="257">
                  <c:v>2767.1007</c:v>
                </c:pt>
                <c:pt idx="258">
                  <c:v>2813.8887</c:v>
                </c:pt>
                <c:pt idx="259">
                  <c:v>2822.8008</c:v>
                </c:pt>
                <c:pt idx="260">
                  <c:v>2822.8008</c:v>
                </c:pt>
                <c:pt idx="261">
                  <c:v>2822.8008</c:v>
                </c:pt>
                <c:pt idx="262">
                  <c:v>2865.0895999999998</c:v>
                </c:pt>
                <c:pt idx="263">
                  <c:v>2879.9479000000001</c:v>
                </c:pt>
                <c:pt idx="264">
                  <c:v>2879.9479000000001</c:v>
                </c:pt>
                <c:pt idx="265">
                  <c:v>2909.6354000000001</c:v>
                </c:pt>
                <c:pt idx="266">
                  <c:v>2934.9247</c:v>
                </c:pt>
                <c:pt idx="267">
                  <c:v>2942.0137</c:v>
                </c:pt>
                <c:pt idx="268">
                  <c:v>2985.5614</c:v>
                </c:pt>
                <c:pt idx="269">
                  <c:v>2985.5614</c:v>
                </c:pt>
                <c:pt idx="270">
                  <c:v>2985.5614</c:v>
                </c:pt>
                <c:pt idx="271">
                  <c:v>3039.2793999999999</c:v>
                </c:pt>
                <c:pt idx="272">
                  <c:v>3042.7082</c:v>
                </c:pt>
                <c:pt idx="273">
                  <c:v>3042.7082</c:v>
                </c:pt>
                <c:pt idx="274">
                  <c:v>3084.9969999999998</c:v>
                </c:pt>
                <c:pt idx="275">
                  <c:v>3099.8552</c:v>
                </c:pt>
                <c:pt idx="276">
                  <c:v>3099.8552</c:v>
                </c:pt>
                <c:pt idx="277">
                  <c:v>3129.9334000000003</c:v>
                </c:pt>
                <c:pt idx="278">
                  <c:v>3155.5554999999999</c:v>
                </c:pt>
                <c:pt idx="279">
                  <c:v>3155.5554999999999</c:v>
                </c:pt>
                <c:pt idx="280">
                  <c:v>3172.7719999999999</c:v>
                </c:pt>
                <c:pt idx="281">
                  <c:v>3206.192</c:v>
                </c:pt>
                <c:pt idx="282">
                  <c:v>3206.192</c:v>
                </c:pt>
                <c:pt idx="283">
                  <c:v>3206.192</c:v>
                </c:pt>
                <c:pt idx="284">
                  <c:v>3218.5183999999999</c:v>
                </c:pt>
                <c:pt idx="285">
                  <c:v>3257.5519999999997</c:v>
                </c:pt>
                <c:pt idx="286">
                  <c:v>3257.5519999999997</c:v>
                </c:pt>
                <c:pt idx="287">
                  <c:v>3257.5519999999997</c:v>
                </c:pt>
                <c:pt idx="288">
                  <c:v>3257.5519999999997</c:v>
                </c:pt>
                <c:pt idx="289">
                  <c:v>3284.4036000000001</c:v>
                </c:pt>
                <c:pt idx="290">
                  <c:v>3299.5080000000003</c:v>
                </c:pt>
                <c:pt idx="291">
                  <c:v>3299.5080000000003</c:v>
                </c:pt>
                <c:pt idx="292">
                  <c:v>3299.5080000000003</c:v>
                </c:pt>
                <c:pt idx="293">
                  <c:v>3299.5080000000003</c:v>
                </c:pt>
                <c:pt idx="294">
                  <c:v>3334.8669999999997</c:v>
                </c:pt>
                <c:pt idx="295">
                  <c:v>3337.1239999999998</c:v>
                </c:pt>
                <c:pt idx="296">
                  <c:v>3337.1239999999998</c:v>
                </c:pt>
                <c:pt idx="297">
                  <c:v>3337.1239999999998</c:v>
                </c:pt>
                <c:pt idx="298">
                  <c:v>3337.1239999999998</c:v>
                </c:pt>
                <c:pt idx="299">
                  <c:v>3355.4831999999997</c:v>
                </c:pt>
                <c:pt idx="300">
                  <c:v>3371.1226999999999</c:v>
                </c:pt>
                <c:pt idx="301">
                  <c:v>3371.1226999999999</c:v>
                </c:pt>
                <c:pt idx="302">
                  <c:v>3371.1226999999999</c:v>
                </c:pt>
                <c:pt idx="303">
                  <c:v>3371.1226999999999</c:v>
                </c:pt>
                <c:pt idx="304">
                  <c:v>3371.1226999999999</c:v>
                </c:pt>
                <c:pt idx="305">
                  <c:v>3371.1226999999999</c:v>
                </c:pt>
                <c:pt idx="306">
                  <c:v>3381.2064999999998</c:v>
                </c:pt>
                <c:pt idx="307">
                  <c:v>3400.7812000000004</c:v>
                </c:pt>
                <c:pt idx="308">
                  <c:v>3400.7812000000004</c:v>
                </c:pt>
                <c:pt idx="309">
                  <c:v>3400.7812000000004</c:v>
                </c:pt>
                <c:pt idx="310">
                  <c:v>3400.7812000000004</c:v>
                </c:pt>
                <c:pt idx="311">
                  <c:v>3400.7812000000004</c:v>
                </c:pt>
                <c:pt idx="312">
                  <c:v>3400.7812000000004</c:v>
                </c:pt>
                <c:pt idx="313">
                  <c:v>3400.7812000000004</c:v>
                </c:pt>
                <c:pt idx="314">
                  <c:v>3400.7812000000004</c:v>
                </c:pt>
                <c:pt idx="315">
                  <c:v>3400.7812000000004</c:v>
                </c:pt>
                <c:pt idx="316">
                  <c:v>3400.7812000000004</c:v>
                </c:pt>
                <c:pt idx="317">
                  <c:v>3400.7812000000004</c:v>
                </c:pt>
                <c:pt idx="318">
                  <c:v>3400.7812000000004</c:v>
                </c:pt>
                <c:pt idx="319">
                  <c:v>3408.42</c:v>
                </c:pt>
                <c:pt idx="320">
                  <c:v>3418.1423000000004</c:v>
                </c:pt>
                <c:pt idx="321">
                  <c:v>3418.1423000000004</c:v>
                </c:pt>
                <c:pt idx="322">
                  <c:v>3418.1423000000004</c:v>
                </c:pt>
                <c:pt idx="323">
                  <c:v>3418.1423000000004</c:v>
                </c:pt>
                <c:pt idx="324">
                  <c:v>3418.1423000000004</c:v>
                </c:pt>
                <c:pt idx="325">
                  <c:v>3418.1423000000004</c:v>
                </c:pt>
                <c:pt idx="326">
                  <c:v>3418.1423000000004</c:v>
                </c:pt>
                <c:pt idx="327">
                  <c:v>3418.1423000000004</c:v>
                </c:pt>
                <c:pt idx="328">
                  <c:v>3418.1423000000004</c:v>
                </c:pt>
                <c:pt idx="329">
                  <c:v>3418.1423000000004</c:v>
                </c:pt>
                <c:pt idx="330">
                  <c:v>3418.1423000000004</c:v>
                </c:pt>
                <c:pt idx="331">
                  <c:v>3418.1423000000004</c:v>
                </c:pt>
                <c:pt idx="332">
                  <c:v>3418.1423000000004</c:v>
                </c:pt>
                <c:pt idx="333">
                  <c:v>3418.1423000000004</c:v>
                </c:pt>
                <c:pt idx="334">
                  <c:v>3418.1423000000004</c:v>
                </c:pt>
                <c:pt idx="335">
                  <c:v>3418.5763999999999</c:v>
                </c:pt>
                <c:pt idx="336">
                  <c:v>3428.9929999999999</c:v>
                </c:pt>
                <c:pt idx="337">
                  <c:v>3428.9929999999999</c:v>
                </c:pt>
                <c:pt idx="338">
                  <c:v>3428.9929999999999</c:v>
                </c:pt>
                <c:pt idx="339">
                  <c:v>3428.9929999999999</c:v>
                </c:pt>
                <c:pt idx="340">
                  <c:v>3428.9929999999999</c:v>
                </c:pt>
                <c:pt idx="341">
                  <c:v>3428.9929999999999</c:v>
                </c:pt>
                <c:pt idx="342">
                  <c:v>3428.9929999999999</c:v>
                </c:pt>
                <c:pt idx="343">
                  <c:v>3428.9929999999999</c:v>
                </c:pt>
                <c:pt idx="344">
                  <c:v>3446.9616000000001</c:v>
                </c:pt>
                <c:pt idx="345">
                  <c:v>3462.2683999999999</c:v>
                </c:pt>
                <c:pt idx="346">
                  <c:v>3462.2683999999999</c:v>
                </c:pt>
                <c:pt idx="347">
                  <c:v>3462.2683999999999</c:v>
                </c:pt>
                <c:pt idx="348">
                  <c:v>3462.2683999999999</c:v>
                </c:pt>
                <c:pt idx="349">
                  <c:v>3462.2683999999999</c:v>
                </c:pt>
                <c:pt idx="350">
                  <c:v>3503.5446000000002</c:v>
                </c:pt>
                <c:pt idx="351">
                  <c:v>3604.1378</c:v>
                </c:pt>
                <c:pt idx="352">
                  <c:v>3630.0925999999995</c:v>
                </c:pt>
                <c:pt idx="353">
                  <c:v>3679.7305999999999</c:v>
                </c:pt>
                <c:pt idx="354">
                  <c:v>3682.8989999999999</c:v>
                </c:pt>
                <c:pt idx="355">
                  <c:v>3682.8989999999999</c:v>
                </c:pt>
                <c:pt idx="356">
                  <c:v>3682.8989999999999</c:v>
                </c:pt>
                <c:pt idx="357">
                  <c:v>3682.8989999999999</c:v>
                </c:pt>
                <c:pt idx="358">
                  <c:v>3682.8989999999999</c:v>
                </c:pt>
                <c:pt idx="359">
                  <c:v>3696.1803000000004</c:v>
                </c:pt>
                <c:pt idx="360">
                  <c:v>3707.4939999999997</c:v>
                </c:pt>
                <c:pt idx="361">
                  <c:v>3707.4939999999997</c:v>
                </c:pt>
                <c:pt idx="362">
                  <c:v>3707.4939999999997</c:v>
                </c:pt>
                <c:pt idx="363">
                  <c:v>3707.4939999999997</c:v>
                </c:pt>
                <c:pt idx="364">
                  <c:v>3778.3276000000001</c:v>
                </c:pt>
                <c:pt idx="365">
                  <c:v>3821.0358000000001</c:v>
                </c:pt>
                <c:pt idx="366">
                  <c:v>3889.7858000000001</c:v>
                </c:pt>
                <c:pt idx="367">
                  <c:v>3889.7858000000001</c:v>
                </c:pt>
                <c:pt idx="368">
                  <c:v>3889.7858000000001</c:v>
                </c:pt>
                <c:pt idx="369">
                  <c:v>3889.7858000000001</c:v>
                </c:pt>
                <c:pt idx="370">
                  <c:v>3889.7858000000001</c:v>
                </c:pt>
                <c:pt idx="371">
                  <c:v>3898.6400000000003</c:v>
                </c:pt>
                <c:pt idx="372">
                  <c:v>3915.8276000000001</c:v>
                </c:pt>
                <c:pt idx="373">
                  <c:v>3915.8276000000001</c:v>
                </c:pt>
                <c:pt idx="374">
                  <c:v>3915.8276000000001</c:v>
                </c:pt>
                <c:pt idx="375">
                  <c:v>3915.8276000000001</c:v>
                </c:pt>
                <c:pt idx="376">
                  <c:v>3915.8276000000001</c:v>
                </c:pt>
                <c:pt idx="377">
                  <c:v>3917.1875</c:v>
                </c:pt>
                <c:pt idx="378">
                  <c:v>3949.8263999999999</c:v>
                </c:pt>
                <c:pt idx="379">
                  <c:v>3949.8263999999999</c:v>
                </c:pt>
                <c:pt idx="380">
                  <c:v>3985.7640000000001</c:v>
                </c:pt>
                <c:pt idx="381">
                  <c:v>4016.3773000000001</c:v>
                </c:pt>
                <c:pt idx="382">
                  <c:v>4024.7829999999999</c:v>
                </c:pt>
                <c:pt idx="383">
                  <c:v>4076.4180000000001</c:v>
                </c:pt>
                <c:pt idx="384">
                  <c:v>4076.4180000000001</c:v>
                </c:pt>
                <c:pt idx="385">
                  <c:v>4123.5244999999995</c:v>
                </c:pt>
                <c:pt idx="386">
                  <c:v>4140.0753000000004</c:v>
                </c:pt>
                <c:pt idx="387">
                  <c:v>4140.0753000000004</c:v>
                </c:pt>
                <c:pt idx="388">
                  <c:v>4174.4503000000004</c:v>
                </c:pt>
                <c:pt idx="389">
                  <c:v>4203.7326999999996</c:v>
                </c:pt>
                <c:pt idx="390">
                  <c:v>4203.7326999999996</c:v>
                </c:pt>
                <c:pt idx="391">
                  <c:v>4203.7326999999996</c:v>
                </c:pt>
                <c:pt idx="392">
                  <c:v>4235.7640000000001</c:v>
                </c:pt>
                <c:pt idx="393">
                  <c:v>4263.0496999999996</c:v>
                </c:pt>
                <c:pt idx="394">
                  <c:v>4263.0496999999996</c:v>
                </c:pt>
                <c:pt idx="395">
                  <c:v>4263.0496999999996</c:v>
                </c:pt>
                <c:pt idx="396">
                  <c:v>4286.2846</c:v>
                </c:pt>
                <c:pt idx="397">
                  <c:v>4315.8566000000001</c:v>
                </c:pt>
                <c:pt idx="398">
                  <c:v>4315.8566000000001</c:v>
                </c:pt>
                <c:pt idx="399">
                  <c:v>4315.8566000000001</c:v>
                </c:pt>
                <c:pt idx="400">
                  <c:v>4315.8566000000001</c:v>
                </c:pt>
                <c:pt idx="401">
                  <c:v>4324.7110000000002</c:v>
                </c:pt>
                <c:pt idx="402">
                  <c:v>4352.7489999999998</c:v>
                </c:pt>
                <c:pt idx="403">
                  <c:v>4352.7489999999998</c:v>
                </c:pt>
                <c:pt idx="404">
                  <c:v>4352.7489999999998</c:v>
                </c:pt>
                <c:pt idx="405">
                  <c:v>4352.7489999999998</c:v>
                </c:pt>
                <c:pt idx="406">
                  <c:v>4352.7489999999998</c:v>
                </c:pt>
                <c:pt idx="407">
                  <c:v>4362.8325999999997</c:v>
                </c:pt>
                <c:pt idx="408">
                  <c:v>4382.4074000000001</c:v>
                </c:pt>
                <c:pt idx="409">
                  <c:v>4382.4074000000001</c:v>
                </c:pt>
                <c:pt idx="410">
                  <c:v>4385.3878000000004</c:v>
                </c:pt>
                <c:pt idx="411">
                  <c:v>4456.9152999999997</c:v>
                </c:pt>
                <c:pt idx="412">
                  <c:v>4490.3355000000001</c:v>
                </c:pt>
                <c:pt idx="413">
                  <c:v>4532.8705</c:v>
                </c:pt>
                <c:pt idx="414">
                  <c:v>4532.8705</c:v>
                </c:pt>
                <c:pt idx="415">
                  <c:v>4532.8705</c:v>
                </c:pt>
                <c:pt idx="416">
                  <c:v>4532.8705</c:v>
                </c:pt>
                <c:pt idx="417">
                  <c:v>4532.8705</c:v>
                </c:pt>
                <c:pt idx="418">
                  <c:v>4532.8705</c:v>
                </c:pt>
                <c:pt idx="419">
                  <c:v>4532.8705</c:v>
                </c:pt>
                <c:pt idx="420">
                  <c:v>4515.6826000000001</c:v>
                </c:pt>
                <c:pt idx="421">
                  <c:v>4501.0414000000001</c:v>
                </c:pt>
                <c:pt idx="422">
                  <c:v>4501.0414000000001</c:v>
                </c:pt>
                <c:pt idx="423">
                  <c:v>4501.0414000000001</c:v>
                </c:pt>
                <c:pt idx="424">
                  <c:v>4501.0414000000001</c:v>
                </c:pt>
                <c:pt idx="425">
                  <c:v>4501.0414000000001</c:v>
                </c:pt>
                <c:pt idx="426">
                  <c:v>4501.0414000000001</c:v>
                </c:pt>
                <c:pt idx="427">
                  <c:v>4501.0414000000001</c:v>
                </c:pt>
                <c:pt idx="428">
                  <c:v>4501.0414000000001</c:v>
                </c:pt>
                <c:pt idx="429">
                  <c:v>4500.3469999999998</c:v>
                </c:pt>
                <c:pt idx="430">
                  <c:v>4483.6803</c:v>
                </c:pt>
                <c:pt idx="431">
                  <c:v>4483.6803</c:v>
                </c:pt>
                <c:pt idx="432">
                  <c:v>4483.6803</c:v>
                </c:pt>
                <c:pt idx="433">
                  <c:v>4483.6803</c:v>
                </c:pt>
                <c:pt idx="434">
                  <c:v>4483.6803</c:v>
                </c:pt>
                <c:pt idx="435">
                  <c:v>4483.6803</c:v>
                </c:pt>
                <c:pt idx="436">
                  <c:v>4483.6803</c:v>
                </c:pt>
                <c:pt idx="437">
                  <c:v>4483.6803</c:v>
                </c:pt>
                <c:pt idx="438">
                  <c:v>4483.6803</c:v>
                </c:pt>
                <c:pt idx="439">
                  <c:v>4483.6803</c:v>
                </c:pt>
                <c:pt idx="440">
                  <c:v>4483.6803</c:v>
                </c:pt>
                <c:pt idx="441">
                  <c:v>4472.9744000000001</c:v>
                </c:pt>
                <c:pt idx="442">
                  <c:v>4469.2127</c:v>
                </c:pt>
                <c:pt idx="443">
                  <c:v>4469.2127</c:v>
                </c:pt>
                <c:pt idx="444">
                  <c:v>4469.2127</c:v>
                </c:pt>
                <c:pt idx="445">
                  <c:v>4469.2127</c:v>
                </c:pt>
                <c:pt idx="446">
                  <c:v>4469.2127</c:v>
                </c:pt>
                <c:pt idx="447">
                  <c:v>4469.2127</c:v>
                </c:pt>
                <c:pt idx="448">
                  <c:v>4469.2127</c:v>
                </c:pt>
                <c:pt idx="449">
                  <c:v>4469.2127</c:v>
                </c:pt>
                <c:pt idx="450">
                  <c:v>4469.2127</c:v>
                </c:pt>
                <c:pt idx="451">
                  <c:v>4469.2127</c:v>
                </c:pt>
                <c:pt idx="452">
                  <c:v>4469.2127</c:v>
                </c:pt>
                <c:pt idx="453">
                  <c:v>4469.2127</c:v>
                </c:pt>
                <c:pt idx="454">
                  <c:v>4469.2127</c:v>
                </c:pt>
                <c:pt idx="455">
                  <c:v>4469.2127</c:v>
                </c:pt>
                <c:pt idx="456">
                  <c:v>4469.2127</c:v>
                </c:pt>
                <c:pt idx="457">
                  <c:v>4469.2127</c:v>
                </c:pt>
                <c:pt idx="458">
                  <c:v>4469.2127</c:v>
                </c:pt>
                <c:pt idx="459">
                  <c:v>4469.2127</c:v>
                </c:pt>
                <c:pt idx="460">
                  <c:v>4469.2127</c:v>
                </c:pt>
                <c:pt idx="461">
                  <c:v>4469.2127</c:v>
                </c:pt>
                <c:pt idx="462">
                  <c:v>4469.2127</c:v>
                </c:pt>
                <c:pt idx="463">
                  <c:v>4469.2127</c:v>
                </c:pt>
                <c:pt idx="464">
                  <c:v>4469.2127</c:v>
                </c:pt>
                <c:pt idx="465">
                  <c:v>4469.2127</c:v>
                </c:pt>
                <c:pt idx="466">
                  <c:v>4469.2127</c:v>
                </c:pt>
                <c:pt idx="467">
                  <c:v>4469.2127</c:v>
                </c:pt>
                <c:pt idx="468">
                  <c:v>4469.2127</c:v>
                </c:pt>
                <c:pt idx="469">
                  <c:v>4469.2127</c:v>
                </c:pt>
                <c:pt idx="470">
                  <c:v>4469.2127</c:v>
                </c:pt>
                <c:pt idx="471">
                  <c:v>4469.2127</c:v>
                </c:pt>
                <c:pt idx="472">
                  <c:v>4469.2127</c:v>
                </c:pt>
                <c:pt idx="473">
                  <c:v>4469.2127</c:v>
                </c:pt>
                <c:pt idx="474">
                  <c:v>4464.9160000000002</c:v>
                </c:pt>
                <c:pt idx="475">
                  <c:v>4461.2555999999995</c:v>
                </c:pt>
                <c:pt idx="476">
                  <c:v>4461.2555999999995</c:v>
                </c:pt>
                <c:pt idx="477">
                  <c:v>4461.2555999999995</c:v>
                </c:pt>
                <c:pt idx="478">
                  <c:v>4461.2555999999995</c:v>
                </c:pt>
                <c:pt idx="479">
                  <c:v>4461.2555999999995</c:v>
                </c:pt>
              </c:numCache>
            </c:numRef>
          </c:yVal>
          <c:smooth val="0"/>
          <c:extLst>
            <c:ext xmlns:c16="http://schemas.microsoft.com/office/drawing/2014/chart" uri="{C3380CC4-5D6E-409C-BE32-E72D297353CC}">
              <c16:uniqueId val="{00000000-9B69-4308-8DAF-5D95BA51681A}"/>
            </c:ext>
          </c:extLst>
        </c:ser>
        <c:dLbls>
          <c:showLegendKey val="0"/>
          <c:showVal val="0"/>
          <c:showCatName val="0"/>
          <c:showSerName val="0"/>
          <c:showPercent val="0"/>
          <c:showBubbleSize val="0"/>
        </c:dLbls>
        <c:axId val="509278168"/>
        <c:axId val="509278560"/>
      </c:scatterChart>
      <c:valAx>
        <c:axId val="509278168"/>
        <c:scaling>
          <c:orientation val="minMax"/>
        </c:scaling>
        <c:delete val="0"/>
        <c:axPos val="b"/>
        <c:title>
          <c:tx>
            <c:rich>
              <a:bodyPr rot="0" spcFirstLastPara="1" vertOverflow="ellipsis" vert="horz" wrap="square" anchor="ctr" anchorCtr="1"/>
              <a:lstStyle/>
              <a:p>
                <a:pPr algn="ctr">
                  <a:defRPr sz="800" b="0" i="0" u="none" strike="noStrike" kern="1200" baseline="0">
                    <a:solidFill>
                      <a:schemeClr val="tx1">
                        <a:lumMod val="65000"/>
                        <a:lumOff val="35000"/>
                      </a:schemeClr>
                    </a:solidFill>
                    <a:latin typeface="+mn-lt"/>
                    <a:ea typeface="+mn-ea"/>
                    <a:cs typeface="+mn-cs"/>
                  </a:defRPr>
                </a:pPr>
                <a:r>
                  <a:rPr lang="en-GB" sz="800"/>
                  <a:t>Turbine</a:t>
                </a:r>
                <a:r>
                  <a:rPr lang="en-GB" sz="800" baseline="0"/>
                  <a:t> </a:t>
                </a:r>
                <a:r>
                  <a:rPr lang="en-GB" sz="800"/>
                  <a:t>Load (propane flow through</a:t>
                </a:r>
                <a:r>
                  <a:rPr lang="en-GB" sz="800" baseline="0"/>
                  <a:t> the turbine) </a:t>
                </a:r>
                <a:r>
                  <a:rPr lang="de-DE" sz="800" b="0" i="0" u="none" strike="noStrike" baseline="0">
                    <a:effectLst/>
                  </a:rPr>
                  <a:t>[%]</a:t>
                </a:r>
                <a:r>
                  <a:rPr lang="en-GB" sz="800" baseline="0"/>
                  <a:t> </a:t>
                </a:r>
                <a:endParaRPr lang="en-GB" sz="800"/>
              </a:p>
            </c:rich>
          </c:tx>
          <c:layout>
            <c:manualLayout>
              <c:xMode val="edge"/>
              <c:yMode val="edge"/>
              <c:x val="0.19796017484215644"/>
              <c:y val="0.81837968561064089"/>
            </c:manualLayout>
          </c:layout>
          <c:overlay val="0"/>
          <c:spPr>
            <a:noFill/>
            <a:ln>
              <a:noFill/>
            </a:ln>
            <a:effectLst/>
          </c:spPr>
          <c:txPr>
            <a:bodyPr rot="0" spcFirstLastPara="1" vertOverflow="ellipsis" vert="horz" wrap="square" anchor="ctr" anchorCtr="1"/>
            <a:lstStyle/>
            <a:p>
              <a:pPr algn="ctr">
                <a:defRPr sz="800" b="0" i="0" u="none" strike="noStrike" kern="1200" baseline="0">
                  <a:solidFill>
                    <a:schemeClr val="tx1">
                      <a:lumMod val="65000"/>
                      <a:lumOff val="35000"/>
                    </a:schemeClr>
                  </a:solidFill>
                  <a:latin typeface="+mn-lt"/>
                  <a:ea typeface="+mn-ea"/>
                  <a:cs typeface="+mn-cs"/>
                </a:defRPr>
              </a:pPr>
              <a:endParaRPr lang="de-DE"/>
            </a:p>
          </c:txPr>
        </c:title>
        <c:numFmt formatCode="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09278560"/>
        <c:crosses val="autoZero"/>
        <c:crossBetween val="midCat"/>
      </c:valAx>
      <c:valAx>
        <c:axId val="509278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lumMod val="65000"/>
                        <a:lumOff val="35000"/>
                      </a:sysClr>
                    </a:solidFill>
                    <a:latin typeface="+mn-lt"/>
                    <a:ea typeface="+mn-ea"/>
                    <a:cs typeface="+mn-cs"/>
                  </a:defRPr>
                </a:pPr>
                <a:r>
                  <a:rPr lang="de-DE" sz="800" b="0" i="0" baseline="0">
                    <a:effectLst/>
                  </a:rPr>
                  <a:t>Pressure 3'' [kPa]</a:t>
                </a:r>
                <a:endParaRPr lang="en-GB" sz="8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800">
                    <a:solidFill>
                      <a:sysClr val="windowText" lastClr="000000">
                        <a:lumMod val="65000"/>
                        <a:lumOff val="35000"/>
                      </a:sysClr>
                    </a:solidFill>
                  </a:defRPr>
                </a:pPr>
                <a:r>
                  <a:rPr lang="en-GB" sz="800"/>
                  <a:t> </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lumMod val="65000"/>
                      <a:lumOff val="35000"/>
                    </a:sysClr>
                  </a:solidFill>
                  <a:latin typeface="+mn-lt"/>
                  <a:ea typeface="+mn-ea"/>
                  <a:cs typeface="+mn-cs"/>
                </a:defRPr>
              </a:pPr>
              <a:endParaRPr lang="de-DE"/>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de-DE"/>
          </a:p>
        </c:txPr>
        <c:crossAx val="509278168"/>
        <c:crosses val="autoZero"/>
        <c:crossBetween val="midCat"/>
      </c:valAx>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n-GB" sz="800"/>
              <a:t>Eff. Vs</a:t>
            </a:r>
            <a:r>
              <a:rPr lang="en-GB" sz="800" baseline="0"/>
              <a:t> Massfl.  in Steady-state condition- 3. day</a:t>
            </a:r>
            <a:endParaRPr lang="en-GB" sz="800"/>
          </a:p>
        </c:rich>
      </c:tx>
      <c:layout>
        <c:manualLayout>
          <c:xMode val="edge"/>
          <c:yMode val="edge"/>
          <c:x val="0.15351954928047784"/>
          <c:y val="0"/>
        </c:manualLayout>
      </c:layout>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manualLayout>
          <c:layoutTarget val="inner"/>
          <c:xMode val="edge"/>
          <c:yMode val="edge"/>
          <c:x val="0.18062651474559371"/>
          <c:y val="0.17012118255934014"/>
          <c:w val="0.7604280143215536"/>
          <c:h val="0.57485636097579518"/>
        </c:manualLayout>
      </c:layout>
      <c:scatterChart>
        <c:scatterStyle val="lineMarker"/>
        <c:varyColors val="0"/>
        <c:ser>
          <c:idx val="0"/>
          <c:order val="0"/>
          <c:tx>
            <c:v>3.1</c:v>
          </c:tx>
          <c:spPr>
            <a:ln w="19050" cap="rnd">
              <a:noFill/>
              <a:round/>
            </a:ln>
            <a:effectLst/>
          </c:spPr>
          <c:marker>
            <c:symbol val="circle"/>
            <c:size val="5"/>
            <c:spPr>
              <a:solidFill>
                <a:schemeClr val="accent1"/>
              </a:solidFill>
              <a:ln w="9525">
                <a:solidFill>
                  <a:schemeClr val="accent1"/>
                </a:solidFill>
              </a:ln>
              <a:effectLst/>
            </c:spPr>
          </c:marker>
          <c:xVal>
            <c:numRef>
              <c:f>'3rd day'!$F$12:$F$78</c:f>
              <c:numCache>
                <c:formatCode>0.00</c:formatCode>
                <c:ptCount val="67"/>
                <c:pt idx="0">
                  <c:v>2.0807528</c:v>
                </c:pt>
                <c:pt idx="1">
                  <c:v>2.0807528</c:v>
                </c:pt>
                <c:pt idx="2">
                  <c:v>2.0807528</c:v>
                </c:pt>
                <c:pt idx="3">
                  <c:v>2.0706541999999999</c:v>
                </c:pt>
                <c:pt idx="4">
                  <c:v>2.0805888000000001</c:v>
                </c:pt>
                <c:pt idx="5">
                  <c:v>2.0783982000000001</c:v>
                </c:pt>
                <c:pt idx="6">
                  <c:v>2.0817834999999998</c:v>
                </c:pt>
                <c:pt idx="7">
                  <c:v>2.1106004999999999</c:v>
                </c:pt>
                <c:pt idx="8">
                  <c:v>2.1193004000000002</c:v>
                </c:pt>
                <c:pt idx="9">
                  <c:v>2.1218956000000002</c:v>
                </c:pt>
                <c:pt idx="10">
                  <c:v>2.1323843</c:v>
                </c:pt>
                <c:pt idx="11">
                  <c:v>2.1248420000000001</c:v>
                </c:pt>
                <c:pt idx="12">
                  <c:v>2.1457194999999998</c:v>
                </c:pt>
                <c:pt idx="13">
                  <c:v>2.1313233</c:v>
                </c:pt>
                <c:pt idx="14">
                  <c:v>2.1166860000000001</c:v>
                </c:pt>
                <c:pt idx="15">
                  <c:v>2.1094841999999998</c:v>
                </c:pt>
                <c:pt idx="16">
                  <c:v>2.0935190000000001</c:v>
                </c:pt>
                <c:pt idx="17">
                  <c:v>2.1033300000000001</c:v>
                </c:pt>
                <c:pt idx="18">
                  <c:v>2.1126049</c:v>
                </c:pt>
                <c:pt idx="19">
                  <c:v>2.128914</c:v>
                </c:pt>
                <c:pt idx="20">
                  <c:v>2.1343706</c:v>
                </c:pt>
                <c:pt idx="21">
                  <c:v>2.1212876000000001</c:v>
                </c:pt>
                <c:pt idx="22">
                  <c:v>2.1250605999999999</c:v>
                </c:pt>
                <c:pt idx="23">
                  <c:v>2.1143155</c:v>
                </c:pt>
                <c:pt idx="24">
                  <c:v>2.0892469999999999</c:v>
                </c:pt>
                <c:pt idx="25">
                  <c:v>2.1116052000000001</c:v>
                </c:pt>
                <c:pt idx="26">
                  <c:v>2.0863139999999998</c:v>
                </c:pt>
                <c:pt idx="27">
                  <c:v>2.0570876999999999</c:v>
                </c:pt>
                <c:pt idx="28">
                  <c:v>2.0572013999999998</c:v>
                </c:pt>
                <c:pt idx="29">
                  <c:v>2.0448198</c:v>
                </c:pt>
                <c:pt idx="30">
                  <c:v>2.0836513000000001</c:v>
                </c:pt>
                <c:pt idx="31">
                  <c:v>2.095764</c:v>
                </c:pt>
                <c:pt idx="32">
                  <c:v>2.0807593</c:v>
                </c:pt>
                <c:pt idx="33">
                  <c:v>2.0863779999999998</c:v>
                </c:pt>
                <c:pt idx="34">
                  <c:v>2.1034665000000001</c:v>
                </c:pt>
                <c:pt idx="35">
                  <c:v>2.1208694000000001</c:v>
                </c:pt>
                <c:pt idx="36">
                  <c:v>2.1038492</c:v>
                </c:pt>
                <c:pt idx="37">
                  <c:v>2.0958326</c:v>
                </c:pt>
                <c:pt idx="38">
                  <c:v>2.0972471000000001</c:v>
                </c:pt>
                <c:pt idx="39">
                  <c:v>2.0986530000000001</c:v>
                </c:pt>
                <c:pt idx="40">
                  <c:v>2.1204101999999998</c:v>
                </c:pt>
                <c:pt idx="41">
                  <c:v>2.1090474000000001</c:v>
                </c:pt>
                <c:pt idx="42">
                  <c:v>2.1311083000000002</c:v>
                </c:pt>
                <c:pt idx="43">
                  <c:v>2.1435282</c:v>
                </c:pt>
                <c:pt idx="44">
                  <c:v>2.1657777</c:v>
                </c:pt>
                <c:pt idx="45">
                  <c:v>2.1486312999999999</c:v>
                </c:pt>
                <c:pt idx="46">
                  <c:v>2.1152647</c:v>
                </c:pt>
                <c:pt idx="47">
                  <c:v>2.1134309999999998</c:v>
                </c:pt>
                <c:pt idx="48">
                  <c:v>2.0902829999999999</c:v>
                </c:pt>
                <c:pt idx="49">
                  <c:v>2.0962407999999999</c:v>
                </c:pt>
                <c:pt idx="50">
                  <c:v>2.1066183999999999</c:v>
                </c:pt>
                <c:pt idx="51">
                  <c:v>2.0820650000000001</c:v>
                </c:pt>
                <c:pt idx="52">
                  <c:v>2.0752556000000002</c:v>
                </c:pt>
                <c:pt idx="53">
                  <c:v>2.0693142</c:v>
                </c:pt>
                <c:pt idx="54">
                  <c:v>2.0893953000000001</c:v>
                </c:pt>
                <c:pt idx="55">
                  <c:v>2.1041743999999998</c:v>
                </c:pt>
                <c:pt idx="56">
                  <c:v>2.1030807</c:v>
                </c:pt>
                <c:pt idx="57">
                  <c:v>2.1014906999999998</c:v>
                </c:pt>
                <c:pt idx="58">
                  <c:v>2.1057863000000001</c:v>
                </c:pt>
                <c:pt idx="59">
                  <c:v>2.1016268999999999</c:v>
                </c:pt>
                <c:pt idx="60">
                  <c:v>2.0969985000000002</c:v>
                </c:pt>
                <c:pt idx="61">
                  <c:v>2.1229900000000002</c:v>
                </c:pt>
                <c:pt idx="62">
                  <c:v>2.1007729999999998</c:v>
                </c:pt>
                <c:pt idx="63">
                  <c:v>2.0924401000000001</c:v>
                </c:pt>
                <c:pt idx="64">
                  <c:v>2.0792717999999999</c:v>
                </c:pt>
                <c:pt idx="65">
                  <c:v>2.0929224</c:v>
                </c:pt>
                <c:pt idx="66">
                  <c:v>2.0994595999999999</c:v>
                </c:pt>
              </c:numCache>
            </c:numRef>
          </c:xVal>
          <c:yVal>
            <c:numRef>
              <c:f>'3rd day'!$AD$12:$AD$78</c:f>
              <c:numCache>
                <c:formatCode>0.00</c:formatCode>
                <c:ptCount val="67"/>
                <c:pt idx="0">
                  <c:v>0.90499140898444197</c:v>
                </c:pt>
                <c:pt idx="1">
                  <c:v>0.90499142966494694</c:v>
                </c:pt>
                <c:pt idx="2">
                  <c:v>0.90499140494918096</c:v>
                </c:pt>
                <c:pt idx="3">
                  <c:v>0.90940741793123603</c:v>
                </c:pt>
                <c:pt idx="4">
                  <c:v>0.90506277036025795</c:v>
                </c:pt>
                <c:pt idx="5">
                  <c:v>0.90601719420946802</c:v>
                </c:pt>
                <c:pt idx="6">
                  <c:v>0.90454306713672705</c:v>
                </c:pt>
                <c:pt idx="7">
                  <c:v>0.89932392569952502</c:v>
                </c:pt>
                <c:pt idx="8">
                  <c:v>0.90826699676940403</c:v>
                </c:pt>
                <c:pt idx="9">
                  <c:v>0.90538059845857699</c:v>
                </c:pt>
                <c:pt idx="10">
                  <c:v>0.872662470358194</c:v>
                </c:pt>
                <c:pt idx="11">
                  <c:v>0.86697392875285795</c:v>
                </c:pt>
                <c:pt idx="12">
                  <c:v>0.85853404088690699</c:v>
                </c:pt>
                <c:pt idx="13">
                  <c:v>0.88416096083138995</c:v>
                </c:pt>
                <c:pt idx="14">
                  <c:v>0.90734617516466998</c:v>
                </c:pt>
                <c:pt idx="15">
                  <c:v>0.91044550278235303</c:v>
                </c:pt>
                <c:pt idx="16">
                  <c:v>0.91260584667317401</c:v>
                </c:pt>
                <c:pt idx="17">
                  <c:v>0.88333545102895095</c:v>
                </c:pt>
                <c:pt idx="18">
                  <c:v>0.87945533190650405</c:v>
                </c:pt>
                <c:pt idx="19">
                  <c:v>0.87271449290193603</c:v>
                </c:pt>
                <c:pt idx="20">
                  <c:v>0.87048219915289604</c:v>
                </c:pt>
                <c:pt idx="21">
                  <c:v>0.89238668484176498</c:v>
                </c:pt>
                <c:pt idx="22">
                  <c:v>0.90376853735238105</c:v>
                </c:pt>
                <c:pt idx="23">
                  <c:v>0.897700588105245</c:v>
                </c:pt>
                <c:pt idx="24">
                  <c:v>0.88929292872955001</c:v>
                </c:pt>
                <c:pt idx="25">
                  <c:v>0.87987188894031299</c:v>
                </c:pt>
                <c:pt idx="26">
                  <c:v>0.89054379686053697</c:v>
                </c:pt>
                <c:pt idx="27">
                  <c:v>0.90320313188909596</c:v>
                </c:pt>
                <c:pt idx="28">
                  <c:v>0.917157140242432</c:v>
                </c:pt>
                <c:pt idx="29">
                  <c:v>0.92516384833225196</c:v>
                </c:pt>
                <c:pt idx="30">
                  <c:v>0.89168239430826601</c:v>
                </c:pt>
                <c:pt idx="31">
                  <c:v>0.89564235987374297</c:v>
                </c:pt>
                <c:pt idx="32">
                  <c:v>0.91116660216405898</c:v>
                </c:pt>
                <c:pt idx="33">
                  <c:v>0.88080285245934598</c:v>
                </c:pt>
                <c:pt idx="34">
                  <c:v>0.87364349253177698</c:v>
                </c:pt>
                <c:pt idx="35">
                  <c:v>0.86647105942569402</c:v>
                </c:pt>
                <c:pt idx="36">
                  <c:v>0.87348451103215896</c:v>
                </c:pt>
                <c:pt idx="37">
                  <c:v>0.88301494983673701</c:v>
                </c:pt>
                <c:pt idx="38">
                  <c:v>0.88481240436271702</c:v>
                </c:pt>
                <c:pt idx="39">
                  <c:v>0.88432588384205801</c:v>
                </c:pt>
                <c:pt idx="40">
                  <c:v>0.87524719271404605</c:v>
                </c:pt>
                <c:pt idx="41">
                  <c:v>0.87996517498252402</c:v>
                </c:pt>
                <c:pt idx="42">
                  <c:v>0.87848333187077698</c:v>
                </c:pt>
                <c:pt idx="43">
                  <c:v>0.89498706498543301</c:v>
                </c:pt>
                <c:pt idx="44">
                  <c:v>0.86383579765658403</c:v>
                </c:pt>
                <c:pt idx="45">
                  <c:v>0.86374531067281601</c:v>
                </c:pt>
                <c:pt idx="46">
                  <c:v>0.87737734074931195</c:v>
                </c:pt>
                <c:pt idx="47">
                  <c:v>0.87813898740229301</c:v>
                </c:pt>
                <c:pt idx="48">
                  <c:v>0.89565007048819401</c:v>
                </c:pt>
                <c:pt idx="49">
                  <c:v>0.91518706120314897</c:v>
                </c:pt>
                <c:pt idx="50">
                  <c:v>0.90295530222938503</c:v>
                </c:pt>
                <c:pt idx="51">
                  <c:v>0.891375072284327</c:v>
                </c:pt>
                <c:pt idx="52">
                  <c:v>0.894301452919116</c:v>
                </c:pt>
                <c:pt idx="53">
                  <c:v>0.89687054984412695</c:v>
                </c:pt>
                <c:pt idx="54">
                  <c:v>0.90805631428893097</c:v>
                </c:pt>
                <c:pt idx="55">
                  <c:v>0.89702850945013601</c:v>
                </c:pt>
                <c:pt idx="56">
                  <c:v>0.896286802901062</c:v>
                </c:pt>
                <c:pt idx="57">
                  <c:v>0.89696529952287696</c:v>
                </c:pt>
                <c:pt idx="58">
                  <c:v>0.90421085644170596</c:v>
                </c:pt>
                <c:pt idx="59">
                  <c:v>0.88491752667955403</c:v>
                </c:pt>
                <c:pt idx="60">
                  <c:v>0.88567754027337997</c:v>
                </c:pt>
                <c:pt idx="61">
                  <c:v>0.87482866367503098</c:v>
                </c:pt>
                <c:pt idx="62">
                  <c:v>0.88408538087854005</c:v>
                </c:pt>
                <c:pt idx="63">
                  <c:v>0.89279402005460196</c:v>
                </c:pt>
                <c:pt idx="64">
                  <c:v>0.91330496982321097</c:v>
                </c:pt>
                <c:pt idx="65">
                  <c:v>0.90734499477029196</c:v>
                </c:pt>
                <c:pt idx="66">
                  <c:v>0.90451825538019903</c:v>
                </c:pt>
              </c:numCache>
            </c:numRef>
          </c:yVal>
          <c:smooth val="0"/>
          <c:extLst>
            <c:ext xmlns:c16="http://schemas.microsoft.com/office/drawing/2014/chart" uri="{C3380CC4-5D6E-409C-BE32-E72D297353CC}">
              <c16:uniqueId val="{00000000-9A03-445B-8070-AAD86DACF1D7}"/>
            </c:ext>
          </c:extLst>
        </c:ser>
        <c:ser>
          <c:idx val="1"/>
          <c:order val="1"/>
          <c:tx>
            <c:v>3.2</c:v>
          </c:tx>
          <c:spPr>
            <a:ln w="25400" cap="rnd">
              <a:noFill/>
              <a:round/>
            </a:ln>
            <a:effectLst/>
          </c:spPr>
          <c:marker>
            <c:symbol val="circle"/>
            <c:size val="5"/>
            <c:spPr>
              <a:solidFill>
                <a:schemeClr val="accent2"/>
              </a:solidFill>
              <a:ln w="9525">
                <a:solidFill>
                  <a:schemeClr val="accent2"/>
                </a:solidFill>
              </a:ln>
              <a:effectLst/>
            </c:spPr>
          </c:marker>
          <c:xVal>
            <c:numRef>
              <c:f>'3rd day'!$F$85:$F$181</c:f>
              <c:numCache>
                <c:formatCode>0.00</c:formatCode>
                <c:ptCount val="97"/>
                <c:pt idx="0">
                  <c:v>2.2196034999999998</c:v>
                </c:pt>
                <c:pt idx="1">
                  <c:v>2.1953768999999999</c:v>
                </c:pt>
                <c:pt idx="2">
                  <c:v>2.1916883</c:v>
                </c:pt>
                <c:pt idx="3">
                  <c:v>2.2048657</c:v>
                </c:pt>
                <c:pt idx="4">
                  <c:v>2.2022187999999998</c:v>
                </c:pt>
                <c:pt idx="5">
                  <c:v>2.1862159000000001</c:v>
                </c:pt>
                <c:pt idx="6">
                  <c:v>2.1415039999999999</c:v>
                </c:pt>
                <c:pt idx="7">
                  <c:v>2.1711952999999999</c:v>
                </c:pt>
                <c:pt idx="8">
                  <c:v>2.2051772999999999</c:v>
                </c:pt>
                <c:pt idx="9">
                  <c:v>2.2097576000000001</c:v>
                </c:pt>
                <c:pt idx="10">
                  <c:v>2.1716796999999999</c:v>
                </c:pt>
                <c:pt idx="11">
                  <c:v>2.2021061999999998</c:v>
                </c:pt>
                <c:pt idx="12">
                  <c:v>2.2127979</c:v>
                </c:pt>
                <c:pt idx="13">
                  <c:v>2.1964766999999998</c:v>
                </c:pt>
                <c:pt idx="14">
                  <c:v>2.1709638</c:v>
                </c:pt>
                <c:pt idx="15">
                  <c:v>2.1796576999999999</c:v>
                </c:pt>
                <c:pt idx="16">
                  <c:v>2.1779814000000002</c:v>
                </c:pt>
                <c:pt idx="17">
                  <c:v>2.174026</c:v>
                </c:pt>
                <c:pt idx="18">
                  <c:v>2.1770852000000001</c:v>
                </c:pt>
                <c:pt idx="19">
                  <c:v>2.1958772999999998</c:v>
                </c:pt>
                <c:pt idx="20">
                  <c:v>2.2138374000000001</c:v>
                </c:pt>
                <c:pt idx="21">
                  <c:v>2.2060200000000001</c:v>
                </c:pt>
                <c:pt idx="22">
                  <c:v>2.1925802000000001</c:v>
                </c:pt>
                <c:pt idx="23">
                  <c:v>2.2240769999999999</c:v>
                </c:pt>
                <c:pt idx="24">
                  <c:v>2.2278924</c:v>
                </c:pt>
                <c:pt idx="25">
                  <c:v>2.1760090000000001</c:v>
                </c:pt>
                <c:pt idx="26">
                  <c:v>2.1391605999999999</c:v>
                </c:pt>
                <c:pt idx="27">
                  <c:v>2.1858723000000002</c:v>
                </c:pt>
                <c:pt idx="28">
                  <c:v>2.1750348000000002</c:v>
                </c:pt>
                <c:pt idx="29">
                  <c:v>2.1970643999999999</c:v>
                </c:pt>
                <c:pt idx="30">
                  <c:v>2.1970643999999999</c:v>
                </c:pt>
                <c:pt idx="31">
                  <c:v>2.2164068000000001</c:v>
                </c:pt>
                <c:pt idx="32">
                  <c:v>2.1845984000000001</c:v>
                </c:pt>
                <c:pt idx="33">
                  <c:v>2.1869290000000001</c:v>
                </c:pt>
                <c:pt idx="34">
                  <c:v>2.2111402</c:v>
                </c:pt>
                <c:pt idx="35">
                  <c:v>2.2199154000000001</c:v>
                </c:pt>
                <c:pt idx="36">
                  <c:v>2.1938279999999999</c:v>
                </c:pt>
                <c:pt idx="37">
                  <c:v>2.2069752</c:v>
                </c:pt>
                <c:pt idx="38">
                  <c:v>2.2044000000000001</c:v>
                </c:pt>
                <c:pt idx="39">
                  <c:v>2.2100645999999999</c:v>
                </c:pt>
                <c:pt idx="40">
                  <c:v>2.2072408000000001</c:v>
                </c:pt>
                <c:pt idx="41">
                  <c:v>2.2080150000000001</c:v>
                </c:pt>
                <c:pt idx="42">
                  <c:v>2.1942599999999999</c:v>
                </c:pt>
                <c:pt idx="43">
                  <c:v>2.1982914999999998</c:v>
                </c:pt>
                <c:pt idx="44">
                  <c:v>2.2114772999999999</c:v>
                </c:pt>
                <c:pt idx="45">
                  <c:v>2.2529302000000002</c:v>
                </c:pt>
                <c:pt idx="46">
                  <c:v>2.2488313</c:v>
                </c:pt>
                <c:pt idx="47">
                  <c:v>2.2057307000000002</c:v>
                </c:pt>
                <c:pt idx="48">
                  <c:v>2.1959135999999999</c:v>
                </c:pt>
                <c:pt idx="49">
                  <c:v>2.1927767</c:v>
                </c:pt>
                <c:pt idx="50">
                  <c:v>2.2078964999999999</c:v>
                </c:pt>
                <c:pt idx="51">
                  <c:v>2.168412</c:v>
                </c:pt>
                <c:pt idx="52">
                  <c:v>2.1899009</c:v>
                </c:pt>
                <c:pt idx="53">
                  <c:v>2.1932260000000001</c:v>
                </c:pt>
                <c:pt idx="54">
                  <c:v>2.2052106999999999</c:v>
                </c:pt>
                <c:pt idx="55">
                  <c:v>2.2186781999999998</c:v>
                </c:pt>
                <c:pt idx="56">
                  <c:v>2.2243650000000001</c:v>
                </c:pt>
                <c:pt idx="57">
                  <c:v>2.2473502000000001</c:v>
                </c:pt>
                <c:pt idx="58">
                  <c:v>2.2370136</c:v>
                </c:pt>
                <c:pt idx="59">
                  <c:v>2.2110455</c:v>
                </c:pt>
                <c:pt idx="60">
                  <c:v>2.2123810000000002</c:v>
                </c:pt>
                <c:pt idx="61">
                  <c:v>2.1926823</c:v>
                </c:pt>
                <c:pt idx="62">
                  <c:v>2.2018743000000001</c:v>
                </c:pt>
                <c:pt idx="63">
                  <c:v>2.2323506000000002</c:v>
                </c:pt>
                <c:pt idx="64">
                  <c:v>2.2229749999999999</c:v>
                </c:pt>
                <c:pt idx="65">
                  <c:v>2.2097783</c:v>
                </c:pt>
                <c:pt idx="66">
                  <c:v>2.2125170000000001</c:v>
                </c:pt>
                <c:pt idx="67">
                  <c:v>2.2288282000000001</c:v>
                </c:pt>
                <c:pt idx="68">
                  <c:v>2.1986143999999999</c:v>
                </c:pt>
                <c:pt idx="69">
                  <c:v>2.1848724000000002</c:v>
                </c:pt>
                <c:pt idx="70">
                  <c:v>2.1835415</c:v>
                </c:pt>
                <c:pt idx="71">
                  <c:v>2.1938686000000001</c:v>
                </c:pt>
                <c:pt idx="72">
                  <c:v>2.2117092999999999</c:v>
                </c:pt>
                <c:pt idx="73">
                  <c:v>2.2071698</c:v>
                </c:pt>
                <c:pt idx="74">
                  <c:v>2.2025353999999999</c:v>
                </c:pt>
                <c:pt idx="75">
                  <c:v>2.1923075000000001</c:v>
                </c:pt>
                <c:pt idx="76">
                  <c:v>2.1929623999999999</c:v>
                </c:pt>
                <c:pt idx="77">
                  <c:v>2.19035</c:v>
                </c:pt>
                <c:pt idx="78">
                  <c:v>2.1694654999999998</c:v>
                </c:pt>
                <c:pt idx="79">
                  <c:v>2.1736753000000002</c:v>
                </c:pt>
                <c:pt idx="80">
                  <c:v>2.2116761</c:v>
                </c:pt>
                <c:pt idx="81">
                  <c:v>2.2281878000000002</c:v>
                </c:pt>
                <c:pt idx="82">
                  <c:v>2.2041354000000002</c:v>
                </c:pt>
                <c:pt idx="83">
                  <c:v>2.1961365000000002</c:v>
                </c:pt>
                <c:pt idx="84">
                  <c:v>2.2283496999999999</c:v>
                </c:pt>
                <c:pt idx="85">
                  <c:v>2.2289897999999999</c:v>
                </c:pt>
                <c:pt idx="86">
                  <c:v>2.1822195</c:v>
                </c:pt>
                <c:pt idx="87">
                  <c:v>2.1886947000000001</c:v>
                </c:pt>
                <c:pt idx="88">
                  <c:v>2.2101483000000002</c:v>
                </c:pt>
                <c:pt idx="89">
                  <c:v>2.1934488000000001</c:v>
                </c:pt>
                <c:pt idx="90">
                  <c:v>2.2040256999999999</c:v>
                </c:pt>
                <c:pt idx="91">
                  <c:v>2.1993681999999999</c:v>
                </c:pt>
                <c:pt idx="92">
                  <c:v>2.2029451999999998</c:v>
                </c:pt>
                <c:pt idx="93">
                  <c:v>2.2099479999999998</c:v>
                </c:pt>
                <c:pt idx="94">
                  <c:v>2.1950145000000001</c:v>
                </c:pt>
                <c:pt idx="95">
                  <c:v>2.1828630000000002</c:v>
                </c:pt>
                <c:pt idx="96">
                  <c:v>2.1750720000000001</c:v>
                </c:pt>
              </c:numCache>
            </c:numRef>
          </c:xVal>
          <c:yVal>
            <c:numRef>
              <c:f>'3rd day'!$AD$85:$AD$181</c:f>
              <c:numCache>
                <c:formatCode>0.00</c:formatCode>
                <c:ptCount val="97"/>
                <c:pt idx="0">
                  <c:v>1.0020718921387699</c:v>
                </c:pt>
                <c:pt idx="1">
                  <c:v>1.0075776663078</c:v>
                </c:pt>
                <c:pt idx="2">
                  <c:v>1.00514158836181</c:v>
                </c:pt>
                <c:pt idx="3">
                  <c:v>0.992080945695612</c:v>
                </c:pt>
                <c:pt idx="4">
                  <c:v>0.96367541745458996</c:v>
                </c:pt>
                <c:pt idx="5">
                  <c:v>0.97073369647460905</c:v>
                </c:pt>
                <c:pt idx="6">
                  <c:v>0.99101387793850804</c:v>
                </c:pt>
                <c:pt idx="7">
                  <c:v>0.97745343987993905</c:v>
                </c:pt>
                <c:pt idx="8">
                  <c:v>0.984149942916694</c:v>
                </c:pt>
                <c:pt idx="9">
                  <c:v>0.983252129273118</c:v>
                </c:pt>
                <c:pt idx="10">
                  <c:v>1.0005027787030201</c:v>
                </c:pt>
                <c:pt idx="11">
                  <c:v>0.98667054367997198</c:v>
                </c:pt>
                <c:pt idx="12">
                  <c:v>0.98190039168030596</c:v>
                </c:pt>
                <c:pt idx="13">
                  <c:v>0.98920086531558105</c:v>
                </c:pt>
                <c:pt idx="14">
                  <c:v>1.00083290656742</c:v>
                </c:pt>
                <c:pt idx="15">
                  <c:v>0.99683851456969896</c:v>
                </c:pt>
                <c:pt idx="16">
                  <c:v>0.99760618887506103</c:v>
                </c:pt>
                <c:pt idx="17">
                  <c:v>0.999422340570849</c:v>
                </c:pt>
                <c:pt idx="18">
                  <c:v>0.99801706504484</c:v>
                </c:pt>
                <c:pt idx="19">
                  <c:v>1.0081099119393699</c:v>
                </c:pt>
                <c:pt idx="20">
                  <c:v>1.0156752745181401</c:v>
                </c:pt>
                <c:pt idx="21">
                  <c:v>1.0192766479443001</c:v>
                </c:pt>
                <c:pt idx="22">
                  <c:v>1.0255282201803</c:v>
                </c:pt>
                <c:pt idx="23">
                  <c:v>1.0109963600402301</c:v>
                </c:pt>
                <c:pt idx="24">
                  <c:v>0.97728502729768696</c:v>
                </c:pt>
                <c:pt idx="25">
                  <c:v>0.99851098353116197</c:v>
                </c:pt>
                <c:pt idx="26">
                  <c:v>1.0157215936108399</c:v>
                </c:pt>
                <c:pt idx="27">
                  <c:v>0.96140864477588295</c:v>
                </c:pt>
                <c:pt idx="28">
                  <c:v>0.96411110014525503</c:v>
                </c:pt>
                <c:pt idx="29">
                  <c:v>0.95443833828858304</c:v>
                </c:pt>
                <c:pt idx="30">
                  <c:v>0.95443833894439101</c:v>
                </c:pt>
                <c:pt idx="31">
                  <c:v>0.94610407433434995</c:v>
                </c:pt>
                <c:pt idx="32">
                  <c:v>0.95988791499842896</c:v>
                </c:pt>
                <c:pt idx="33">
                  <c:v>0.968568530672551</c:v>
                </c:pt>
                <c:pt idx="34">
                  <c:v>0.98515064869796298</c:v>
                </c:pt>
                <c:pt idx="35">
                  <c:v>1.0101613501531499</c:v>
                </c:pt>
                <c:pt idx="36">
                  <c:v>1.0092824931709501</c:v>
                </c:pt>
                <c:pt idx="37">
                  <c:v>0.99594003178712598</c:v>
                </c:pt>
                <c:pt idx="38">
                  <c:v>0.97487093432156802</c:v>
                </c:pt>
                <c:pt idx="39">
                  <c:v>0.96803109006968002</c:v>
                </c:pt>
                <c:pt idx="40">
                  <c:v>0.96927027047271497</c:v>
                </c:pt>
                <c:pt idx="41">
                  <c:v>0.96893022494450398</c:v>
                </c:pt>
                <c:pt idx="42">
                  <c:v>0.96772530973274495</c:v>
                </c:pt>
                <c:pt idx="43">
                  <c:v>0.98022782377404205</c:v>
                </c:pt>
                <c:pt idx="44">
                  <c:v>0.99008459174104602</c:v>
                </c:pt>
                <c:pt idx="45">
                  <c:v>0.97185682943018303</c:v>
                </c:pt>
                <c:pt idx="46">
                  <c:v>0.97362923222782105</c:v>
                </c:pt>
                <c:pt idx="47">
                  <c:v>0.99266559925389997</c:v>
                </c:pt>
                <c:pt idx="48">
                  <c:v>0.99710610929509202</c:v>
                </c:pt>
                <c:pt idx="49">
                  <c:v>0.99853336461523601</c:v>
                </c:pt>
                <c:pt idx="50">
                  <c:v>0.99169126352719705</c:v>
                </c:pt>
                <c:pt idx="51">
                  <c:v>1.0097599265031301</c:v>
                </c:pt>
                <c:pt idx="52">
                  <c:v>1.0253587512517801</c:v>
                </c:pt>
                <c:pt idx="53">
                  <c:v>1.02449177299338</c:v>
                </c:pt>
                <c:pt idx="54">
                  <c:v>0.99289979300804199</c:v>
                </c:pt>
                <c:pt idx="55">
                  <c:v>0.986869255445461</c:v>
                </c:pt>
                <c:pt idx="56">
                  <c:v>1.0026739281833601</c:v>
                </c:pt>
                <c:pt idx="57">
                  <c:v>1.0091374568398599</c:v>
                </c:pt>
                <c:pt idx="58">
                  <c:v>1.0205921076431901</c:v>
                </c:pt>
                <c:pt idx="59">
                  <c:v>0.99992546322295095</c:v>
                </c:pt>
                <c:pt idx="60">
                  <c:v>0.99725819057089704</c:v>
                </c:pt>
                <c:pt idx="61">
                  <c:v>1.0062228551888801</c:v>
                </c:pt>
                <c:pt idx="62">
                  <c:v>1.0012526389309</c:v>
                </c:pt>
                <c:pt idx="63">
                  <c:v>0.96809868027550094</c:v>
                </c:pt>
                <c:pt idx="64">
                  <c:v>0.97218410470143002</c:v>
                </c:pt>
                <c:pt idx="65">
                  <c:v>0.99283191874778398</c:v>
                </c:pt>
                <c:pt idx="66">
                  <c:v>1.0104642679137601</c:v>
                </c:pt>
                <c:pt idx="67">
                  <c:v>1.0030650103351999</c:v>
                </c:pt>
                <c:pt idx="68">
                  <c:v>1.0168575834518401</c:v>
                </c:pt>
                <c:pt idx="69">
                  <c:v>1.0232570383331301</c:v>
                </c:pt>
                <c:pt idx="70">
                  <c:v>1.01364231093714</c:v>
                </c:pt>
                <c:pt idx="71">
                  <c:v>1.01905866138843</c:v>
                </c:pt>
                <c:pt idx="72">
                  <c:v>1.0108333983859501</c:v>
                </c:pt>
                <c:pt idx="73">
                  <c:v>1.01291369539464</c:v>
                </c:pt>
                <c:pt idx="74">
                  <c:v>1.01504623789943</c:v>
                </c:pt>
                <c:pt idx="75">
                  <c:v>0.99297517154840698</c:v>
                </c:pt>
                <c:pt idx="76">
                  <c:v>0.99471957220308305</c:v>
                </c:pt>
                <c:pt idx="77">
                  <c:v>0.99544580169187102</c:v>
                </c:pt>
                <c:pt idx="78">
                  <c:v>1.0045678956583699</c:v>
                </c:pt>
                <c:pt idx="79">
                  <c:v>1.0065340518560399</c:v>
                </c:pt>
                <c:pt idx="80">
                  <c:v>0.977749312265079</c:v>
                </c:pt>
                <c:pt idx="81">
                  <c:v>0.97049961139358698</c:v>
                </c:pt>
                <c:pt idx="82">
                  <c:v>0.98109641404569803</c:v>
                </c:pt>
                <c:pt idx="83">
                  <c:v>0.98467200577376202</c:v>
                </c:pt>
                <c:pt idx="84">
                  <c:v>0.97042915860387802</c:v>
                </c:pt>
                <c:pt idx="85">
                  <c:v>0.97015030608871</c:v>
                </c:pt>
                <c:pt idx="86">
                  <c:v>0.99095543788170704</c:v>
                </c:pt>
                <c:pt idx="87">
                  <c:v>0.98802201938581602</c:v>
                </c:pt>
                <c:pt idx="88">
                  <c:v>0.98132213136649704</c:v>
                </c:pt>
                <c:pt idx="89">
                  <c:v>1.0191071451645599</c:v>
                </c:pt>
                <c:pt idx="90">
                  <c:v>0.98698950882868197</c:v>
                </c:pt>
                <c:pt idx="91">
                  <c:v>0.97036354854080298</c:v>
                </c:pt>
                <c:pt idx="92">
                  <c:v>0.96878695938613102</c:v>
                </c:pt>
                <c:pt idx="93">
                  <c:v>0.96571528325307299</c:v>
                </c:pt>
                <c:pt idx="94">
                  <c:v>0.97228931439562305</c:v>
                </c:pt>
                <c:pt idx="95">
                  <c:v>0.99281502464430404</c:v>
                </c:pt>
                <c:pt idx="96">
                  <c:v>0.99235934450900198</c:v>
                </c:pt>
              </c:numCache>
            </c:numRef>
          </c:yVal>
          <c:smooth val="0"/>
          <c:extLst>
            <c:ext xmlns:c16="http://schemas.microsoft.com/office/drawing/2014/chart" uri="{C3380CC4-5D6E-409C-BE32-E72D297353CC}">
              <c16:uniqueId val="{00000001-9A03-445B-8070-AAD86DACF1D7}"/>
            </c:ext>
          </c:extLst>
        </c:ser>
        <c:ser>
          <c:idx val="2"/>
          <c:order val="2"/>
          <c:tx>
            <c:v>3.3</c:v>
          </c:tx>
          <c:spPr>
            <a:ln w="25400" cap="rnd">
              <a:noFill/>
              <a:round/>
            </a:ln>
            <a:effectLst/>
          </c:spPr>
          <c:marker>
            <c:symbol val="circle"/>
            <c:size val="5"/>
            <c:spPr>
              <a:solidFill>
                <a:schemeClr val="accent3"/>
              </a:solidFill>
              <a:ln w="9525">
                <a:solidFill>
                  <a:schemeClr val="accent3"/>
                </a:solidFill>
              </a:ln>
              <a:effectLst/>
            </c:spPr>
          </c:marker>
          <c:xVal>
            <c:numRef>
              <c:f>'3rd day'!$F$188:$F$353</c:f>
              <c:numCache>
                <c:formatCode>0.00</c:formatCode>
                <c:ptCount val="166"/>
                <c:pt idx="0">
                  <c:v>2.3250109999999999</c:v>
                </c:pt>
                <c:pt idx="1">
                  <c:v>2.3197939999999999</c:v>
                </c:pt>
                <c:pt idx="2">
                  <c:v>2.3031419999999998</c:v>
                </c:pt>
                <c:pt idx="3">
                  <c:v>2.3176477000000002</c:v>
                </c:pt>
                <c:pt idx="4">
                  <c:v>2.3465742999999999</c:v>
                </c:pt>
                <c:pt idx="5">
                  <c:v>2.3339455</c:v>
                </c:pt>
                <c:pt idx="6">
                  <c:v>2.2809940000000002</c:v>
                </c:pt>
                <c:pt idx="7">
                  <c:v>2.2453778</c:v>
                </c:pt>
                <c:pt idx="8">
                  <c:v>2.2596346999999999</c:v>
                </c:pt>
                <c:pt idx="9">
                  <c:v>2.2859387</c:v>
                </c:pt>
                <c:pt idx="10">
                  <c:v>2.2843098999999998</c:v>
                </c:pt>
                <c:pt idx="11">
                  <c:v>2.2924890000000002</c:v>
                </c:pt>
                <c:pt idx="12">
                  <c:v>2.2960750000000001</c:v>
                </c:pt>
                <c:pt idx="13">
                  <c:v>2.2978841999999999</c:v>
                </c:pt>
                <c:pt idx="14">
                  <c:v>2.3090655999999998</c:v>
                </c:pt>
                <c:pt idx="15">
                  <c:v>2.3198907000000002</c:v>
                </c:pt>
                <c:pt idx="16">
                  <c:v>2.3334095000000001</c:v>
                </c:pt>
                <c:pt idx="17">
                  <c:v>2.2949082999999999</c:v>
                </c:pt>
                <c:pt idx="18">
                  <c:v>2.2451127</c:v>
                </c:pt>
                <c:pt idx="19">
                  <c:v>2.2343074999999999</c:v>
                </c:pt>
                <c:pt idx="20">
                  <c:v>2.2740792999999999</c:v>
                </c:pt>
                <c:pt idx="21">
                  <c:v>2.2958953000000002</c:v>
                </c:pt>
                <c:pt idx="22">
                  <c:v>2.3070040000000001</c:v>
                </c:pt>
                <c:pt idx="23">
                  <c:v>2.2905712</c:v>
                </c:pt>
                <c:pt idx="24">
                  <c:v>2.2710457000000002</c:v>
                </c:pt>
                <c:pt idx="25">
                  <c:v>2.2897145999999999</c:v>
                </c:pt>
                <c:pt idx="26">
                  <c:v>2.2994857</c:v>
                </c:pt>
                <c:pt idx="27">
                  <c:v>2.294521</c:v>
                </c:pt>
                <c:pt idx="28">
                  <c:v>2.3147920000000002</c:v>
                </c:pt>
                <c:pt idx="29">
                  <c:v>2.3088331000000002</c:v>
                </c:pt>
                <c:pt idx="30">
                  <c:v>2.3109194999999998</c:v>
                </c:pt>
                <c:pt idx="31">
                  <c:v>2.3047080000000002</c:v>
                </c:pt>
                <c:pt idx="32">
                  <c:v>2.3106086000000001</c:v>
                </c:pt>
                <c:pt idx="33">
                  <c:v>2.306851</c:v>
                </c:pt>
                <c:pt idx="34">
                  <c:v>2.3061440000000002</c:v>
                </c:pt>
                <c:pt idx="35">
                  <c:v>2.2797369999999999</c:v>
                </c:pt>
                <c:pt idx="36">
                  <c:v>2.2576208000000002</c:v>
                </c:pt>
                <c:pt idx="37">
                  <c:v>2.2574662999999999</c:v>
                </c:pt>
                <c:pt idx="38">
                  <c:v>2.2722126999999999</c:v>
                </c:pt>
                <c:pt idx="39">
                  <c:v>2.2950813999999999</c:v>
                </c:pt>
                <c:pt idx="40">
                  <c:v>2.3230464</c:v>
                </c:pt>
                <c:pt idx="41">
                  <c:v>2.3305414</c:v>
                </c:pt>
                <c:pt idx="42">
                  <c:v>2.3180974000000001</c:v>
                </c:pt>
                <c:pt idx="43">
                  <c:v>2.2956799999999999</c:v>
                </c:pt>
                <c:pt idx="44">
                  <c:v>2.3084505000000002</c:v>
                </c:pt>
                <c:pt idx="45">
                  <c:v>2.3214803000000002</c:v>
                </c:pt>
                <c:pt idx="46">
                  <c:v>2.324001</c:v>
                </c:pt>
                <c:pt idx="47">
                  <c:v>2.2836204000000002</c:v>
                </c:pt>
                <c:pt idx="48">
                  <c:v>2.2562726</c:v>
                </c:pt>
                <c:pt idx="49">
                  <c:v>2.214782</c:v>
                </c:pt>
                <c:pt idx="50">
                  <c:v>2.2426430000000002</c:v>
                </c:pt>
                <c:pt idx="51">
                  <c:v>2.2796210000000001</c:v>
                </c:pt>
                <c:pt idx="52">
                  <c:v>2.2928242999999999</c:v>
                </c:pt>
                <c:pt idx="53">
                  <c:v>2.2914340000000002</c:v>
                </c:pt>
                <c:pt idx="54">
                  <c:v>2.3338293999999999</c:v>
                </c:pt>
                <c:pt idx="55">
                  <c:v>2.3377184999999998</c:v>
                </c:pt>
                <c:pt idx="56">
                  <c:v>2.3280742000000001</c:v>
                </c:pt>
                <c:pt idx="57">
                  <c:v>2.3274794000000001</c:v>
                </c:pt>
                <c:pt idx="58">
                  <c:v>2.3275478000000001</c:v>
                </c:pt>
                <c:pt idx="59">
                  <c:v>2.3281149999999999</c:v>
                </c:pt>
                <c:pt idx="60">
                  <c:v>2.3316927000000001</c:v>
                </c:pt>
                <c:pt idx="61">
                  <c:v>2.3221368999999998</c:v>
                </c:pt>
                <c:pt idx="62">
                  <c:v>2.3077869999999998</c:v>
                </c:pt>
                <c:pt idx="63">
                  <c:v>2.2914422000000001</c:v>
                </c:pt>
                <c:pt idx="64">
                  <c:v>2.3146583999999999</c:v>
                </c:pt>
                <c:pt idx="65">
                  <c:v>2.2948116999999999</c:v>
                </c:pt>
                <c:pt idx="66">
                  <c:v>2.2619522000000001</c:v>
                </c:pt>
                <c:pt idx="67">
                  <c:v>2.2765385999999999</c:v>
                </c:pt>
                <c:pt idx="68">
                  <c:v>2.2761269999999998</c:v>
                </c:pt>
                <c:pt idx="69">
                  <c:v>2.2598598000000001</c:v>
                </c:pt>
                <c:pt idx="70">
                  <c:v>2.2790390999999999</c:v>
                </c:pt>
                <c:pt idx="71">
                  <c:v>2.2689240000000002</c:v>
                </c:pt>
                <c:pt idx="72">
                  <c:v>2.2641659000000001</c:v>
                </c:pt>
                <c:pt idx="73">
                  <c:v>2.2732618000000002</c:v>
                </c:pt>
                <c:pt idx="74">
                  <c:v>2.277377</c:v>
                </c:pt>
                <c:pt idx="75">
                  <c:v>2.2858963000000001</c:v>
                </c:pt>
                <c:pt idx="76">
                  <c:v>2.3043703999999998</c:v>
                </c:pt>
                <c:pt idx="77">
                  <c:v>2.2999105000000002</c:v>
                </c:pt>
                <c:pt idx="78">
                  <c:v>2.3245502</c:v>
                </c:pt>
                <c:pt idx="79">
                  <c:v>2.3287982999999999</c:v>
                </c:pt>
                <c:pt idx="80">
                  <c:v>2.3292665000000001</c:v>
                </c:pt>
                <c:pt idx="81">
                  <c:v>2.338047</c:v>
                </c:pt>
                <c:pt idx="82">
                  <c:v>2.3113622999999999</c:v>
                </c:pt>
                <c:pt idx="83">
                  <c:v>2.326117</c:v>
                </c:pt>
                <c:pt idx="84">
                  <c:v>2.3341020000000001</c:v>
                </c:pt>
                <c:pt idx="85">
                  <c:v>2.3132923000000001</c:v>
                </c:pt>
                <c:pt idx="86">
                  <c:v>2.3071670000000002</c:v>
                </c:pt>
                <c:pt idx="87">
                  <c:v>2.3248834999999999</c:v>
                </c:pt>
                <c:pt idx="88">
                  <c:v>2.2945856999999998</c:v>
                </c:pt>
                <c:pt idx="89">
                  <c:v>2.2662710000000001</c:v>
                </c:pt>
                <c:pt idx="90">
                  <c:v>2.2861739999999999</c:v>
                </c:pt>
                <c:pt idx="91">
                  <c:v>2.2786653000000001</c:v>
                </c:pt>
                <c:pt idx="92">
                  <c:v>2.2860749999999999</c:v>
                </c:pt>
                <c:pt idx="93">
                  <c:v>2.2624335000000002</c:v>
                </c:pt>
                <c:pt idx="94">
                  <c:v>2.2866970000000002</c:v>
                </c:pt>
                <c:pt idx="95">
                  <c:v>2.3383400000000001</c:v>
                </c:pt>
                <c:pt idx="96">
                  <c:v>2.3268854999999999</c:v>
                </c:pt>
                <c:pt idx="97">
                  <c:v>2.3319372999999999</c:v>
                </c:pt>
                <c:pt idx="98">
                  <c:v>2.3335919999999999</c:v>
                </c:pt>
                <c:pt idx="99">
                  <c:v>2.3357036</c:v>
                </c:pt>
                <c:pt idx="100">
                  <c:v>2.334854</c:v>
                </c:pt>
                <c:pt idx="101">
                  <c:v>2.3261305999999999</c:v>
                </c:pt>
                <c:pt idx="102">
                  <c:v>2.3200582999999999</c:v>
                </c:pt>
                <c:pt idx="103">
                  <c:v>2.2895873</c:v>
                </c:pt>
                <c:pt idx="104">
                  <c:v>2.2928069999999998</c:v>
                </c:pt>
                <c:pt idx="105">
                  <c:v>2.3184597</c:v>
                </c:pt>
                <c:pt idx="106">
                  <c:v>2.3216443</c:v>
                </c:pt>
                <c:pt idx="107">
                  <c:v>2.2956829999999999</c:v>
                </c:pt>
                <c:pt idx="108">
                  <c:v>2.3228363999999999</c:v>
                </c:pt>
                <c:pt idx="109">
                  <c:v>2.3752686999999999</c:v>
                </c:pt>
                <c:pt idx="110">
                  <c:v>2.3876278000000002</c:v>
                </c:pt>
                <c:pt idx="111">
                  <c:v>2.3660800000000002</c:v>
                </c:pt>
                <c:pt idx="112">
                  <c:v>2.3409612000000002</c:v>
                </c:pt>
                <c:pt idx="113">
                  <c:v>2.3465335</c:v>
                </c:pt>
                <c:pt idx="114">
                  <c:v>2.3115728</c:v>
                </c:pt>
                <c:pt idx="115">
                  <c:v>2.3071592000000001</c:v>
                </c:pt>
                <c:pt idx="116">
                  <c:v>2.3290820000000001</c:v>
                </c:pt>
                <c:pt idx="117">
                  <c:v>2.2854195000000002</c:v>
                </c:pt>
                <c:pt idx="118">
                  <c:v>2.2594447</c:v>
                </c:pt>
                <c:pt idx="119">
                  <c:v>2.247611</c:v>
                </c:pt>
                <c:pt idx="120">
                  <c:v>2.2703237999999999</c:v>
                </c:pt>
                <c:pt idx="121">
                  <c:v>2.3094323000000001</c:v>
                </c:pt>
                <c:pt idx="122">
                  <c:v>2.2984767000000002</c:v>
                </c:pt>
                <c:pt idx="123">
                  <c:v>2.285568</c:v>
                </c:pt>
                <c:pt idx="124">
                  <c:v>2.3015490000000001</c:v>
                </c:pt>
                <c:pt idx="125">
                  <c:v>2.2933089999999998</c:v>
                </c:pt>
                <c:pt idx="126">
                  <c:v>2.2785031999999998</c:v>
                </c:pt>
                <c:pt idx="127">
                  <c:v>2.3162370000000001</c:v>
                </c:pt>
                <c:pt idx="128">
                  <c:v>2.2706900000000001</c:v>
                </c:pt>
                <c:pt idx="129">
                  <c:v>2.2903354</c:v>
                </c:pt>
                <c:pt idx="130">
                  <c:v>2.3104708</c:v>
                </c:pt>
                <c:pt idx="131">
                  <c:v>2.3192518</c:v>
                </c:pt>
                <c:pt idx="132">
                  <c:v>2.3142687999999998</c:v>
                </c:pt>
                <c:pt idx="133">
                  <c:v>2.2994688000000001</c:v>
                </c:pt>
                <c:pt idx="134">
                  <c:v>2.2830012000000002</c:v>
                </c:pt>
                <c:pt idx="135">
                  <c:v>2.2497954</c:v>
                </c:pt>
                <c:pt idx="136">
                  <c:v>2.2336426</c:v>
                </c:pt>
                <c:pt idx="137">
                  <c:v>2.2446122000000002</c:v>
                </c:pt>
                <c:pt idx="138">
                  <c:v>2.2565680000000001</c:v>
                </c:pt>
                <c:pt idx="139">
                  <c:v>2.2705443000000001</c:v>
                </c:pt>
                <c:pt idx="140">
                  <c:v>2.2900483999999999</c:v>
                </c:pt>
                <c:pt idx="141">
                  <c:v>2.3131257999999999</c:v>
                </c:pt>
                <c:pt idx="142">
                  <c:v>2.3108401000000001</c:v>
                </c:pt>
                <c:pt idx="143">
                  <c:v>2.3057370000000001</c:v>
                </c:pt>
                <c:pt idx="144">
                  <c:v>2.3198452000000001</c:v>
                </c:pt>
                <c:pt idx="145">
                  <c:v>2.3198067999999998</c:v>
                </c:pt>
                <c:pt idx="146">
                  <c:v>2.3431202999999998</c:v>
                </c:pt>
                <c:pt idx="147">
                  <c:v>2.3302486</c:v>
                </c:pt>
                <c:pt idx="148">
                  <c:v>2.3012028</c:v>
                </c:pt>
                <c:pt idx="149">
                  <c:v>2.3079581</c:v>
                </c:pt>
                <c:pt idx="150">
                  <c:v>2.2889925999999998</c:v>
                </c:pt>
                <c:pt idx="151">
                  <c:v>2.2991405</c:v>
                </c:pt>
                <c:pt idx="152">
                  <c:v>2.2992243999999999</c:v>
                </c:pt>
                <c:pt idx="153">
                  <c:v>2.2833736</c:v>
                </c:pt>
                <c:pt idx="154">
                  <c:v>2.2984988999999998</c:v>
                </c:pt>
                <c:pt idx="155">
                  <c:v>2.2928486000000001</c:v>
                </c:pt>
                <c:pt idx="156">
                  <c:v>2.2991247000000001</c:v>
                </c:pt>
                <c:pt idx="157">
                  <c:v>2.3358672</c:v>
                </c:pt>
                <c:pt idx="158">
                  <c:v>2.3142809999999998</c:v>
                </c:pt>
                <c:pt idx="159">
                  <c:v>2.3021704999999999</c:v>
                </c:pt>
                <c:pt idx="160">
                  <c:v>2.2917711999999999</c:v>
                </c:pt>
                <c:pt idx="161">
                  <c:v>2.2956273999999999</c:v>
                </c:pt>
                <c:pt idx="162">
                  <c:v>2.2834089</c:v>
                </c:pt>
                <c:pt idx="163">
                  <c:v>2.2763534000000001</c:v>
                </c:pt>
                <c:pt idx="164">
                  <c:v>2.2778350999999999</c:v>
                </c:pt>
                <c:pt idx="165">
                  <c:v>2.2775756999999999</c:v>
                </c:pt>
              </c:numCache>
            </c:numRef>
          </c:xVal>
          <c:yVal>
            <c:numRef>
              <c:f>'3rd day'!$AD$188:$AD$353</c:f>
              <c:numCache>
                <c:formatCode>0.00</c:formatCode>
                <c:ptCount val="166"/>
                <c:pt idx="0">
                  <c:v>0.94450027850519802</c:v>
                </c:pt>
                <c:pt idx="1">
                  <c:v>0.946625571505188</c:v>
                </c:pt>
                <c:pt idx="2">
                  <c:v>0.95347362553204495</c:v>
                </c:pt>
                <c:pt idx="3">
                  <c:v>0.96015795779857704</c:v>
                </c:pt>
                <c:pt idx="4">
                  <c:v>0.95087364111385697</c:v>
                </c:pt>
                <c:pt idx="5">
                  <c:v>0.95602163332599499</c:v>
                </c:pt>
                <c:pt idx="6">
                  <c:v>0.97822771536307496</c:v>
                </c:pt>
                <c:pt idx="7">
                  <c:v>0.99375341383257298</c:v>
                </c:pt>
                <c:pt idx="8">
                  <c:v>0.98747978888227395</c:v>
                </c:pt>
                <c:pt idx="9">
                  <c:v>0.96953457877966498</c:v>
                </c:pt>
                <c:pt idx="10">
                  <c:v>0.95994413385842103</c:v>
                </c:pt>
                <c:pt idx="11">
                  <c:v>0.96491443800139898</c:v>
                </c:pt>
                <c:pt idx="12">
                  <c:v>0.95165531715636598</c:v>
                </c:pt>
                <c:pt idx="13">
                  <c:v>0.950905648495176</c:v>
                </c:pt>
                <c:pt idx="14">
                  <c:v>0.94629844593152801</c:v>
                </c:pt>
                <c:pt idx="15">
                  <c:v>0.94450734216624199</c:v>
                </c:pt>
                <c:pt idx="16">
                  <c:v>0.920627805583217</c:v>
                </c:pt>
                <c:pt idx="17">
                  <c:v>0.951783771726191</c:v>
                </c:pt>
                <c:pt idx="18">
                  <c:v>0.98772193833786703</c:v>
                </c:pt>
                <c:pt idx="19">
                  <c:v>0.99250136139196199</c:v>
                </c:pt>
                <c:pt idx="20">
                  <c:v>0.94483362958730699</c:v>
                </c:pt>
                <c:pt idx="21">
                  <c:v>0.90973161406051195</c:v>
                </c:pt>
                <c:pt idx="22">
                  <c:v>0.90522392916264605</c:v>
                </c:pt>
                <c:pt idx="23">
                  <c:v>0.91080354359087201</c:v>
                </c:pt>
                <c:pt idx="24">
                  <c:v>0.91863861099819</c:v>
                </c:pt>
                <c:pt idx="25">
                  <c:v>0.91134041383314301</c:v>
                </c:pt>
                <c:pt idx="26">
                  <c:v>0.91702622332600703</c:v>
                </c:pt>
                <c:pt idx="27">
                  <c:v>0.91901154057782097</c:v>
                </c:pt>
                <c:pt idx="28">
                  <c:v>0.92214955806999399</c:v>
                </c:pt>
                <c:pt idx="29">
                  <c:v>0.934131065741722</c:v>
                </c:pt>
                <c:pt idx="30">
                  <c:v>0.96397710741935405</c:v>
                </c:pt>
                <c:pt idx="31">
                  <c:v>0.96657662077971096</c:v>
                </c:pt>
                <c:pt idx="32">
                  <c:v>0.93279728848034904</c:v>
                </c:pt>
                <c:pt idx="33">
                  <c:v>0.91448019379687295</c:v>
                </c:pt>
                <c:pt idx="34">
                  <c:v>0.91476070799662601</c:v>
                </c:pt>
                <c:pt idx="35">
                  <c:v>0.937635879496032</c:v>
                </c:pt>
                <c:pt idx="36">
                  <c:v>0.94781377223818397</c:v>
                </c:pt>
                <c:pt idx="37">
                  <c:v>0.93342636957135505</c:v>
                </c:pt>
                <c:pt idx="38">
                  <c:v>0.93380792816108205</c:v>
                </c:pt>
                <c:pt idx="39">
                  <c:v>0.94711277308332298</c:v>
                </c:pt>
                <c:pt idx="40">
                  <c:v>0.93721603028956302</c:v>
                </c:pt>
                <c:pt idx="41">
                  <c:v>0.94291459804151301</c:v>
                </c:pt>
                <c:pt idx="42">
                  <c:v>0.93784962167130104</c:v>
                </c:pt>
                <c:pt idx="43">
                  <c:v>0.95454332979408796</c:v>
                </c:pt>
                <c:pt idx="44">
                  <c:v>0.93951008088164301</c:v>
                </c:pt>
                <c:pt idx="45">
                  <c:v>0.93423399623340697</c:v>
                </c:pt>
                <c:pt idx="46">
                  <c:v>0.93322014124358998</c:v>
                </c:pt>
                <c:pt idx="47">
                  <c:v>0.93188772121182895</c:v>
                </c:pt>
                <c:pt idx="48">
                  <c:v>0.93212035629907497</c:v>
                </c:pt>
                <c:pt idx="49">
                  <c:v>0.94959214506762801</c:v>
                </c:pt>
                <c:pt idx="50">
                  <c:v>0.93778843281963997</c:v>
                </c:pt>
                <c:pt idx="51">
                  <c:v>0.90469329011067101</c:v>
                </c:pt>
                <c:pt idx="52">
                  <c:v>0.88807790178096502</c:v>
                </c:pt>
                <c:pt idx="53">
                  <c:v>0.88830481891483204</c:v>
                </c:pt>
                <c:pt idx="54">
                  <c:v>0.87215947213646206</c:v>
                </c:pt>
                <c:pt idx="55">
                  <c:v>0.87070773304519899</c:v>
                </c:pt>
                <c:pt idx="56">
                  <c:v>0.89301518738512298</c:v>
                </c:pt>
                <c:pt idx="57">
                  <c:v>0.90482077364981806</c:v>
                </c:pt>
                <c:pt idx="58">
                  <c:v>0.88871320523352704</c:v>
                </c:pt>
                <c:pt idx="59">
                  <c:v>0.88503231276318595</c:v>
                </c:pt>
                <c:pt idx="60">
                  <c:v>0.883673616024786</c:v>
                </c:pt>
                <c:pt idx="61">
                  <c:v>0.88731193646596895</c:v>
                </c:pt>
                <c:pt idx="62">
                  <c:v>0.90467406327686395</c:v>
                </c:pt>
                <c:pt idx="63">
                  <c:v>0.92760025758625098</c:v>
                </c:pt>
                <c:pt idx="64">
                  <c:v>0.89880102046273302</c:v>
                </c:pt>
                <c:pt idx="65">
                  <c:v>0.88843188438642196</c:v>
                </c:pt>
                <c:pt idx="66">
                  <c:v>0.907673941809226</c:v>
                </c:pt>
                <c:pt idx="67">
                  <c:v>0.924148912989191</c:v>
                </c:pt>
                <c:pt idx="68">
                  <c:v>0.92430217119285496</c:v>
                </c:pt>
                <c:pt idx="69">
                  <c:v>0.93027053408555904</c:v>
                </c:pt>
                <c:pt idx="70">
                  <c:v>0.92243751793608997</c:v>
                </c:pt>
                <c:pt idx="71">
                  <c:v>0.93514900428054104</c:v>
                </c:pt>
                <c:pt idx="72">
                  <c:v>0.92850034361851397</c:v>
                </c:pt>
                <c:pt idx="73">
                  <c:v>0.93107546338801805</c:v>
                </c:pt>
                <c:pt idx="74">
                  <c:v>0.92539514907053499</c:v>
                </c:pt>
                <c:pt idx="75">
                  <c:v>0.91966886690960803</c:v>
                </c:pt>
                <c:pt idx="76">
                  <c:v>0.91567771546525401</c:v>
                </c:pt>
                <c:pt idx="77">
                  <c:v>0.91632354233327795</c:v>
                </c:pt>
                <c:pt idx="78">
                  <c:v>0.89585271595296101</c:v>
                </c:pt>
                <c:pt idx="79">
                  <c:v>0.88285440214970301</c:v>
                </c:pt>
                <c:pt idx="80">
                  <c:v>0.88267684066506602</c:v>
                </c:pt>
                <c:pt idx="81">
                  <c:v>0.879360200820959</c:v>
                </c:pt>
                <c:pt idx="82">
                  <c:v>0.89379656054401002</c:v>
                </c:pt>
                <c:pt idx="83">
                  <c:v>0.88977356361960502</c:v>
                </c:pt>
                <c:pt idx="84">
                  <c:v>0.886910834404258</c:v>
                </c:pt>
                <c:pt idx="85">
                  <c:v>0.90393283301629301</c:v>
                </c:pt>
                <c:pt idx="86">
                  <c:v>0.90633397642021896</c:v>
                </c:pt>
                <c:pt idx="87">
                  <c:v>0.89942369111049503</c:v>
                </c:pt>
                <c:pt idx="88">
                  <c:v>0.91130613079115397</c:v>
                </c:pt>
                <c:pt idx="89">
                  <c:v>0.92269819081096205</c:v>
                </c:pt>
                <c:pt idx="90">
                  <c:v>0.91466099813569701</c:v>
                </c:pt>
                <c:pt idx="91">
                  <c:v>0.90981085121851102</c:v>
                </c:pt>
                <c:pt idx="92">
                  <c:v>0.89603327887876405</c:v>
                </c:pt>
                <c:pt idx="93">
                  <c:v>0.90540159827144495</c:v>
                </c:pt>
                <c:pt idx="94">
                  <c:v>0.895789410693282</c:v>
                </c:pt>
                <c:pt idx="95">
                  <c:v>0.87709009802309701</c:v>
                </c:pt>
                <c:pt idx="96">
                  <c:v>0.88947954166120502</c:v>
                </c:pt>
                <c:pt idx="97">
                  <c:v>0.88755159776706705</c:v>
                </c:pt>
                <c:pt idx="98">
                  <c:v>0.886921920715389</c:v>
                </c:pt>
                <c:pt idx="99">
                  <c:v>0.88611965824482997</c:v>
                </c:pt>
                <c:pt idx="100">
                  <c:v>0.88644227897019301</c:v>
                </c:pt>
                <c:pt idx="101">
                  <c:v>0.88976836716614105</c:v>
                </c:pt>
                <c:pt idx="102">
                  <c:v>0.89209840609674296</c:v>
                </c:pt>
                <c:pt idx="103">
                  <c:v>0.90397733412501702</c:v>
                </c:pt>
                <c:pt idx="104">
                  <c:v>0.917294726741546</c:v>
                </c:pt>
                <c:pt idx="105">
                  <c:v>0.92311036352687803</c:v>
                </c:pt>
                <c:pt idx="106">
                  <c:v>0.92184344377076</c:v>
                </c:pt>
                <c:pt idx="107">
                  <c:v>0.92704383703434301</c:v>
                </c:pt>
                <c:pt idx="108">
                  <c:v>0.91136550096973001</c:v>
                </c:pt>
                <c:pt idx="109">
                  <c:v>0.89123716309236001</c:v>
                </c:pt>
                <c:pt idx="110">
                  <c:v>0.88662143420284401</c:v>
                </c:pt>
                <c:pt idx="111">
                  <c:v>0.89470013399439796</c:v>
                </c:pt>
                <c:pt idx="112">
                  <c:v>0.90430551260716896</c:v>
                </c:pt>
                <c:pt idx="113">
                  <c:v>0.902156914646707</c:v>
                </c:pt>
                <c:pt idx="114">
                  <c:v>0.91580871479308601</c:v>
                </c:pt>
                <c:pt idx="115">
                  <c:v>0.91759150363769104</c:v>
                </c:pt>
                <c:pt idx="116">
                  <c:v>0.91040729988457902</c:v>
                </c:pt>
                <c:pt idx="117">
                  <c:v>0.92762063940041795</c:v>
                </c:pt>
                <c:pt idx="118">
                  <c:v>0.92890569920981503</c:v>
                </c:pt>
                <c:pt idx="119">
                  <c:v>0.93348813602983705</c:v>
                </c:pt>
                <c:pt idx="120">
                  <c:v>0.90888609603168502</c:v>
                </c:pt>
                <c:pt idx="121">
                  <c:v>0.89348659579840795</c:v>
                </c:pt>
                <c:pt idx="122">
                  <c:v>0.89774764774823801</c:v>
                </c:pt>
                <c:pt idx="123">
                  <c:v>0.90282078351636497</c:v>
                </c:pt>
                <c:pt idx="124">
                  <c:v>0.89858203187687302</c:v>
                </c:pt>
                <c:pt idx="125">
                  <c:v>0.90904767329147396</c:v>
                </c:pt>
                <c:pt idx="126">
                  <c:v>0.91495790532149501</c:v>
                </c:pt>
                <c:pt idx="127">
                  <c:v>0.90004440770405303</c:v>
                </c:pt>
                <c:pt idx="128">
                  <c:v>0.91868229138410396</c:v>
                </c:pt>
                <c:pt idx="129">
                  <c:v>0.91158794370012797</c:v>
                </c:pt>
                <c:pt idx="130">
                  <c:v>0.88427568423848002</c:v>
                </c:pt>
                <c:pt idx="131">
                  <c:v>0.90021626556105205</c:v>
                </c:pt>
                <c:pt idx="132">
                  <c:v>0.91743798320466796</c:v>
                </c:pt>
                <c:pt idx="133">
                  <c:v>0.92418763567857098</c:v>
                </c:pt>
                <c:pt idx="134">
                  <c:v>0.930857559219613</c:v>
                </c:pt>
                <c:pt idx="135">
                  <c:v>0.944604124263134</c:v>
                </c:pt>
                <c:pt idx="136">
                  <c:v>0.95143889820130201</c:v>
                </c:pt>
                <c:pt idx="137">
                  <c:v>0.94678658032003404</c:v>
                </c:pt>
                <c:pt idx="138">
                  <c:v>0.941767514728161</c:v>
                </c:pt>
                <c:pt idx="139">
                  <c:v>0.93596732543919403</c:v>
                </c:pt>
                <c:pt idx="140">
                  <c:v>0.92799145452206799</c:v>
                </c:pt>
                <c:pt idx="141">
                  <c:v>0.91872817488876102</c:v>
                </c:pt>
                <c:pt idx="142">
                  <c:v>0.91419464131208805</c:v>
                </c:pt>
                <c:pt idx="143">
                  <c:v>0.91720703791269997</c:v>
                </c:pt>
                <c:pt idx="144">
                  <c:v>0.89832620548500397</c:v>
                </c:pt>
                <c:pt idx="145">
                  <c:v>0.90366205441443204</c:v>
                </c:pt>
                <c:pt idx="146">
                  <c:v>0.89850451977272305</c:v>
                </c:pt>
                <c:pt idx="147">
                  <c:v>0.88129578085252902</c:v>
                </c:pt>
                <c:pt idx="148">
                  <c:v>0.89242560992488495</c:v>
                </c:pt>
                <c:pt idx="149">
                  <c:v>0.88981208794622002</c:v>
                </c:pt>
                <c:pt idx="150">
                  <c:v>0.89718867713657602</c:v>
                </c:pt>
                <c:pt idx="151">
                  <c:v>0.893226520687603</c:v>
                </c:pt>
                <c:pt idx="152">
                  <c:v>0.90241398151528796</c:v>
                </c:pt>
                <c:pt idx="153">
                  <c:v>0.92841056149258305</c:v>
                </c:pt>
                <c:pt idx="154">
                  <c:v>0.92229779896619202</c:v>
                </c:pt>
                <c:pt idx="155">
                  <c:v>0.924571889536146</c:v>
                </c:pt>
                <c:pt idx="156">
                  <c:v>0.922046634329176</c:v>
                </c:pt>
                <c:pt idx="157">
                  <c:v>0.902619476217843</c:v>
                </c:pt>
                <c:pt idx="158">
                  <c:v>0.921348180231229</c:v>
                </c:pt>
                <c:pt idx="159">
                  <c:v>0.93731923937114903</c:v>
                </c:pt>
                <c:pt idx="160">
                  <c:v>0.939496959375687</c:v>
                </c:pt>
                <c:pt idx="161">
                  <c:v>0.94996613620375403</c:v>
                </c:pt>
                <c:pt idx="162">
                  <c:v>0.95446750485822496</c:v>
                </c:pt>
                <c:pt idx="163">
                  <c:v>0.92868707969184205</c:v>
                </c:pt>
                <c:pt idx="164">
                  <c:v>0.92808264773347704</c:v>
                </c:pt>
                <c:pt idx="165">
                  <c:v>0.91001546290475199</c:v>
                </c:pt>
              </c:numCache>
            </c:numRef>
          </c:yVal>
          <c:smooth val="0"/>
          <c:extLst>
            <c:ext xmlns:c16="http://schemas.microsoft.com/office/drawing/2014/chart" uri="{C3380CC4-5D6E-409C-BE32-E72D297353CC}">
              <c16:uniqueId val="{00000002-9A03-445B-8070-AAD86DACF1D7}"/>
            </c:ext>
          </c:extLst>
        </c:ser>
        <c:ser>
          <c:idx val="3"/>
          <c:order val="3"/>
          <c:tx>
            <c:v>3.4</c:v>
          </c:tx>
          <c:spPr>
            <a:ln w="25400" cap="rnd">
              <a:noFill/>
              <a:round/>
            </a:ln>
            <a:effectLst/>
          </c:spPr>
          <c:marker>
            <c:symbol val="circle"/>
            <c:size val="5"/>
            <c:spPr>
              <a:solidFill>
                <a:schemeClr val="accent4"/>
              </a:solidFill>
              <a:ln w="9525">
                <a:solidFill>
                  <a:schemeClr val="accent4"/>
                </a:solidFill>
              </a:ln>
              <a:effectLst/>
            </c:spPr>
          </c:marker>
          <c:xVal>
            <c:numRef>
              <c:f>'3rd day'!$F$360:$F$541</c:f>
              <c:numCache>
                <c:formatCode>0.00</c:formatCode>
                <c:ptCount val="182"/>
                <c:pt idx="0">
                  <c:v>2.4056593999999998</c:v>
                </c:pt>
                <c:pt idx="1">
                  <c:v>2.4140160000000002</c:v>
                </c:pt>
                <c:pt idx="2">
                  <c:v>2.4038048000000001</c:v>
                </c:pt>
                <c:pt idx="3">
                  <c:v>2.4118192000000001</c:v>
                </c:pt>
                <c:pt idx="4">
                  <c:v>2.3710184000000001</c:v>
                </c:pt>
                <c:pt idx="5">
                  <c:v>2.3702804999999998</c:v>
                </c:pt>
                <c:pt idx="6">
                  <c:v>2.3708863</c:v>
                </c:pt>
                <c:pt idx="7">
                  <c:v>2.3611531000000001</c:v>
                </c:pt>
                <c:pt idx="8">
                  <c:v>2.3677000000000001</c:v>
                </c:pt>
                <c:pt idx="9">
                  <c:v>2.3730967000000001</c:v>
                </c:pt>
                <c:pt idx="10">
                  <c:v>2.3598322999999999</c:v>
                </c:pt>
                <c:pt idx="11">
                  <c:v>2.3542532999999999</c:v>
                </c:pt>
                <c:pt idx="12">
                  <c:v>2.3813787</c:v>
                </c:pt>
                <c:pt idx="13">
                  <c:v>2.3958940000000002</c:v>
                </c:pt>
                <c:pt idx="14">
                  <c:v>2.3987202999999999</c:v>
                </c:pt>
                <c:pt idx="15">
                  <c:v>2.3859238999999999</c:v>
                </c:pt>
                <c:pt idx="16">
                  <c:v>2.4083097000000002</c:v>
                </c:pt>
                <c:pt idx="17">
                  <c:v>2.4327079999999999</c:v>
                </c:pt>
                <c:pt idx="18">
                  <c:v>2.4087421999999998</c:v>
                </c:pt>
                <c:pt idx="19">
                  <c:v>2.4243980000000001</c:v>
                </c:pt>
                <c:pt idx="20">
                  <c:v>2.4253323</c:v>
                </c:pt>
                <c:pt idx="21">
                  <c:v>2.4378318999999999</c:v>
                </c:pt>
                <c:pt idx="22">
                  <c:v>2.435101</c:v>
                </c:pt>
                <c:pt idx="23">
                  <c:v>2.4345311999999999</c:v>
                </c:pt>
                <c:pt idx="24">
                  <c:v>2.4275668000000001</c:v>
                </c:pt>
                <c:pt idx="25">
                  <c:v>2.4090343000000001</c:v>
                </c:pt>
                <c:pt idx="26">
                  <c:v>2.4022489999999999</c:v>
                </c:pt>
                <c:pt idx="27">
                  <c:v>2.3924753999999999</c:v>
                </c:pt>
                <c:pt idx="28">
                  <c:v>2.421627</c:v>
                </c:pt>
                <c:pt idx="29">
                  <c:v>2.4081624000000001</c:v>
                </c:pt>
                <c:pt idx="30">
                  <c:v>2.4108285999999999</c:v>
                </c:pt>
                <c:pt idx="31">
                  <c:v>2.4074216000000002</c:v>
                </c:pt>
                <c:pt idx="32">
                  <c:v>2.4190391999999998</c:v>
                </c:pt>
                <c:pt idx="33">
                  <c:v>2.4506013000000002</c:v>
                </c:pt>
                <c:pt idx="34">
                  <c:v>2.4507500000000002</c:v>
                </c:pt>
                <c:pt idx="35">
                  <c:v>2.4183772000000001</c:v>
                </c:pt>
                <c:pt idx="36">
                  <c:v>2.4020142999999998</c:v>
                </c:pt>
                <c:pt idx="37">
                  <c:v>2.3861248000000002</c:v>
                </c:pt>
                <c:pt idx="38">
                  <c:v>2.3893757</c:v>
                </c:pt>
                <c:pt idx="39">
                  <c:v>2.4001386</c:v>
                </c:pt>
                <c:pt idx="40">
                  <c:v>2.3997704999999998</c:v>
                </c:pt>
                <c:pt idx="41">
                  <c:v>2.4149690000000001</c:v>
                </c:pt>
                <c:pt idx="42">
                  <c:v>2.4384486999999999</c:v>
                </c:pt>
                <c:pt idx="43">
                  <c:v>2.4283013000000002</c:v>
                </c:pt>
                <c:pt idx="44">
                  <c:v>2.4050574</c:v>
                </c:pt>
                <c:pt idx="45">
                  <c:v>2.3850992</c:v>
                </c:pt>
                <c:pt idx="46">
                  <c:v>2.4001527</c:v>
                </c:pt>
                <c:pt idx="47">
                  <c:v>2.4064760000000001</c:v>
                </c:pt>
                <c:pt idx="48">
                  <c:v>2.4029449999999999</c:v>
                </c:pt>
                <c:pt idx="49">
                  <c:v>2.4147154999999998</c:v>
                </c:pt>
                <c:pt idx="50">
                  <c:v>2.4107205999999999</c:v>
                </c:pt>
                <c:pt idx="51">
                  <c:v>2.3737707000000001</c:v>
                </c:pt>
                <c:pt idx="52">
                  <c:v>2.3853526</c:v>
                </c:pt>
                <c:pt idx="53">
                  <c:v>2.3712740000000001</c:v>
                </c:pt>
                <c:pt idx="54">
                  <c:v>2.3883958000000001</c:v>
                </c:pt>
                <c:pt idx="55">
                  <c:v>2.3771293</c:v>
                </c:pt>
                <c:pt idx="56">
                  <c:v>2.3908010000000002</c:v>
                </c:pt>
                <c:pt idx="57">
                  <c:v>2.3868290000000001</c:v>
                </c:pt>
                <c:pt idx="58">
                  <c:v>2.3735909999999998</c:v>
                </c:pt>
                <c:pt idx="59">
                  <c:v>2.3764555000000001</c:v>
                </c:pt>
                <c:pt idx="60">
                  <c:v>2.3754729999999999</c:v>
                </c:pt>
                <c:pt idx="61">
                  <c:v>2.3953712</c:v>
                </c:pt>
                <c:pt idx="62">
                  <c:v>2.3842509000000001</c:v>
                </c:pt>
                <c:pt idx="63">
                  <c:v>2.3842547000000001</c:v>
                </c:pt>
                <c:pt idx="64">
                  <c:v>2.3991579999999999</c:v>
                </c:pt>
                <c:pt idx="65">
                  <c:v>2.3857488999999998</c:v>
                </c:pt>
                <c:pt idx="66">
                  <c:v>2.3770349999999998</c:v>
                </c:pt>
                <c:pt idx="67">
                  <c:v>2.3909855000000002</c:v>
                </c:pt>
                <c:pt idx="68">
                  <c:v>2.4419181000000001</c:v>
                </c:pt>
                <c:pt idx="69">
                  <c:v>2.4437164999999998</c:v>
                </c:pt>
                <c:pt idx="70">
                  <c:v>2.4350122999999999</c:v>
                </c:pt>
                <c:pt idx="71">
                  <c:v>2.4274230000000001</c:v>
                </c:pt>
                <c:pt idx="72">
                  <c:v>2.422266</c:v>
                </c:pt>
                <c:pt idx="73">
                  <c:v>2.4113747999999999</c:v>
                </c:pt>
                <c:pt idx="74">
                  <c:v>2.4202656999999999</c:v>
                </c:pt>
                <c:pt idx="75">
                  <c:v>2.418561</c:v>
                </c:pt>
                <c:pt idx="76">
                  <c:v>2.3813512000000001</c:v>
                </c:pt>
                <c:pt idx="77">
                  <c:v>2.4178723999999998</c:v>
                </c:pt>
                <c:pt idx="78">
                  <c:v>2.4019249999999999</c:v>
                </c:pt>
                <c:pt idx="79">
                  <c:v>2.3829264999999999</c:v>
                </c:pt>
                <c:pt idx="80">
                  <c:v>2.3945029999999998</c:v>
                </c:pt>
                <c:pt idx="81">
                  <c:v>2.3781721999999998</c:v>
                </c:pt>
                <c:pt idx="82">
                  <c:v>2.3488655000000001</c:v>
                </c:pt>
                <c:pt idx="83">
                  <c:v>2.3771648000000001</c:v>
                </c:pt>
                <c:pt idx="84">
                  <c:v>2.4097805000000001</c:v>
                </c:pt>
                <c:pt idx="85">
                  <c:v>2.4307954000000001</c:v>
                </c:pt>
                <c:pt idx="86">
                  <c:v>2.4024421999999999</c:v>
                </c:pt>
                <c:pt idx="87">
                  <c:v>2.3953585999999998</c:v>
                </c:pt>
                <c:pt idx="88">
                  <c:v>2.3836176</c:v>
                </c:pt>
                <c:pt idx="89">
                  <c:v>2.4049152999999999</c:v>
                </c:pt>
                <c:pt idx="90">
                  <c:v>2.4039625999999998</c:v>
                </c:pt>
                <c:pt idx="91">
                  <c:v>2.395521</c:v>
                </c:pt>
                <c:pt idx="92">
                  <c:v>2.4185824</c:v>
                </c:pt>
                <c:pt idx="93">
                  <c:v>2.4094996000000002</c:v>
                </c:pt>
                <c:pt idx="94">
                  <c:v>2.3776416999999999</c:v>
                </c:pt>
                <c:pt idx="95">
                  <c:v>2.4040370000000002</c:v>
                </c:pt>
                <c:pt idx="96">
                  <c:v>2.3764059999999998</c:v>
                </c:pt>
                <c:pt idx="97">
                  <c:v>2.3932661999999998</c:v>
                </c:pt>
                <c:pt idx="98">
                  <c:v>2.4017827999999999</c:v>
                </c:pt>
                <c:pt idx="99">
                  <c:v>2.4401999000000001</c:v>
                </c:pt>
                <c:pt idx="100">
                  <c:v>2.4600909999999998</c:v>
                </c:pt>
                <c:pt idx="101">
                  <c:v>2.4438844</c:v>
                </c:pt>
                <c:pt idx="102">
                  <c:v>2.4452199999999999</c:v>
                </c:pt>
                <c:pt idx="103">
                  <c:v>2.427019</c:v>
                </c:pt>
                <c:pt idx="104">
                  <c:v>2.432461</c:v>
                </c:pt>
                <c:pt idx="105">
                  <c:v>2.4306182999999999</c:v>
                </c:pt>
                <c:pt idx="106">
                  <c:v>2.4289138000000001</c:v>
                </c:pt>
                <c:pt idx="107">
                  <c:v>2.3961777999999998</c:v>
                </c:pt>
                <c:pt idx="108">
                  <c:v>2.3852985000000002</c:v>
                </c:pt>
                <c:pt idx="109">
                  <c:v>2.4093764000000002</c:v>
                </c:pt>
                <c:pt idx="110">
                  <c:v>2.3925141999999999</c:v>
                </c:pt>
                <c:pt idx="111">
                  <c:v>2.4228938000000002</c:v>
                </c:pt>
                <c:pt idx="112">
                  <c:v>2.4350754999999999</c:v>
                </c:pt>
                <c:pt idx="113">
                  <c:v>2.3865805</c:v>
                </c:pt>
                <c:pt idx="114">
                  <c:v>2.3793859999999998</c:v>
                </c:pt>
                <c:pt idx="115">
                  <c:v>2.3705606000000001</c:v>
                </c:pt>
                <c:pt idx="116">
                  <c:v>2.3672898</c:v>
                </c:pt>
                <c:pt idx="117">
                  <c:v>2.3302317000000001</c:v>
                </c:pt>
                <c:pt idx="118">
                  <c:v>2.3244250000000002</c:v>
                </c:pt>
                <c:pt idx="119">
                  <c:v>2.3376434000000001</c:v>
                </c:pt>
                <c:pt idx="120">
                  <c:v>2.3680267000000002</c:v>
                </c:pt>
                <c:pt idx="121">
                  <c:v>2.3899602999999998</c:v>
                </c:pt>
                <c:pt idx="122">
                  <c:v>2.4012829999999998</c:v>
                </c:pt>
                <c:pt idx="123">
                  <c:v>2.3938925000000002</c:v>
                </c:pt>
                <c:pt idx="124">
                  <c:v>2.4026169999999998</c:v>
                </c:pt>
                <c:pt idx="125">
                  <c:v>2.4123730000000001</c:v>
                </c:pt>
                <c:pt idx="126">
                  <c:v>2.4291223999999998</c:v>
                </c:pt>
                <c:pt idx="127">
                  <c:v>2.4396762999999999</c:v>
                </c:pt>
                <c:pt idx="128">
                  <c:v>2.404271</c:v>
                </c:pt>
                <c:pt idx="129">
                  <c:v>2.3769659999999999</c:v>
                </c:pt>
                <c:pt idx="130">
                  <c:v>2.3780000000000001</c:v>
                </c:pt>
                <c:pt idx="131">
                  <c:v>2.3611395000000002</c:v>
                </c:pt>
                <c:pt idx="132">
                  <c:v>2.3460445000000001</c:v>
                </c:pt>
                <c:pt idx="133">
                  <c:v>2.3541639999999999</c:v>
                </c:pt>
                <c:pt idx="134">
                  <c:v>2.3375482999999999</c:v>
                </c:pt>
                <c:pt idx="135">
                  <c:v>2.3567374000000001</c:v>
                </c:pt>
                <c:pt idx="136">
                  <c:v>2.3997571</c:v>
                </c:pt>
                <c:pt idx="137">
                  <c:v>2.4179225</c:v>
                </c:pt>
                <c:pt idx="138">
                  <c:v>2.4243022999999999</c:v>
                </c:pt>
                <c:pt idx="139">
                  <c:v>2.4216247000000002</c:v>
                </c:pt>
                <c:pt idx="140">
                  <c:v>2.4212172000000001</c:v>
                </c:pt>
                <c:pt idx="141">
                  <c:v>2.4111663999999999</c:v>
                </c:pt>
                <c:pt idx="142">
                  <c:v>2.4023553999999998</c:v>
                </c:pt>
                <c:pt idx="143">
                  <c:v>2.4252410000000002</c:v>
                </c:pt>
                <c:pt idx="144">
                  <c:v>2.4256867999999998</c:v>
                </c:pt>
                <c:pt idx="145">
                  <c:v>2.4068139</c:v>
                </c:pt>
                <c:pt idx="146">
                  <c:v>2.4068139</c:v>
                </c:pt>
                <c:pt idx="147">
                  <c:v>2.4236822</c:v>
                </c:pt>
                <c:pt idx="148">
                  <c:v>2.4183037000000001</c:v>
                </c:pt>
                <c:pt idx="149">
                  <c:v>2.4227289999999999</c:v>
                </c:pt>
                <c:pt idx="150">
                  <c:v>2.3987197999999998</c:v>
                </c:pt>
                <c:pt idx="151">
                  <c:v>2.3967377999999999</c:v>
                </c:pt>
                <c:pt idx="152">
                  <c:v>2.3943865</c:v>
                </c:pt>
                <c:pt idx="153">
                  <c:v>2.3694595999999999</c:v>
                </c:pt>
                <c:pt idx="154">
                  <c:v>2.3679763999999999</c:v>
                </c:pt>
                <c:pt idx="155">
                  <c:v>2.3515380000000001</c:v>
                </c:pt>
                <c:pt idx="156">
                  <c:v>2.3797695999999999</c:v>
                </c:pt>
                <c:pt idx="157">
                  <c:v>2.4045125999999999</c:v>
                </c:pt>
                <c:pt idx="158">
                  <c:v>2.4021279999999998</c:v>
                </c:pt>
                <c:pt idx="159">
                  <c:v>2.4141214</c:v>
                </c:pt>
                <c:pt idx="160">
                  <c:v>2.4124177000000002</c:v>
                </c:pt>
                <c:pt idx="161">
                  <c:v>2.3642262999999999</c:v>
                </c:pt>
                <c:pt idx="162">
                  <c:v>2.3645491999999999</c:v>
                </c:pt>
                <c:pt idx="163">
                  <c:v>2.3938893999999999</c:v>
                </c:pt>
                <c:pt idx="164">
                  <c:v>2.4012346</c:v>
                </c:pt>
                <c:pt idx="165">
                  <c:v>2.4180912999999999</c:v>
                </c:pt>
                <c:pt idx="166">
                  <c:v>2.4104489999999998</c:v>
                </c:pt>
                <c:pt idx="167">
                  <c:v>2.286035</c:v>
                </c:pt>
                <c:pt idx="168">
                  <c:v>2.2613265999999999</c:v>
                </c:pt>
                <c:pt idx="169">
                  <c:v>2.3428450000000001</c:v>
                </c:pt>
                <c:pt idx="170">
                  <c:v>2.3980725000000001</c:v>
                </c:pt>
                <c:pt idx="171">
                  <c:v>2.4044294000000002</c:v>
                </c:pt>
                <c:pt idx="172">
                  <c:v>2.4223254000000001</c:v>
                </c:pt>
                <c:pt idx="173">
                  <c:v>2.4369922000000002</c:v>
                </c:pt>
                <c:pt idx="174">
                  <c:v>2.4613518999999999</c:v>
                </c:pt>
                <c:pt idx="175">
                  <c:v>2.4699333000000001</c:v>
                </c:pt>
                <c:pt idx="176">
                  <c:v>2.4268497999999998</c:v>
                </c:pt>
                <c:pt idx="177">
                  <c:v>2.4203730000000001</c:v>
                </c:pt>
                <c:pt idx="178">
                  <c:v>2.4302201000000001</c:v>
                </c:pt>
                <c:pt idx="179">
                  <c:v>2.4151319999999998</c:v>
                </c:pt>
                <c:pt idx="180">
                  <c:v>2.4037225000000002</c:v>
                </c:pt>
                <c:pt idx="181">
                  <c:v>2.4072467999999998</c:v>
                </c:pt>
              </c:numCache>
            </c:numRef>
          </c:xVal>
          <c:yVal>
            <c:numRef>
              <c:f>'3rd day'!$AD$360:$AD$541</c:f>
              <c:numCache>
                <c:formatCode>0.00</c:formatCode>
                <c:ptCount val="182"/>
                <c:pt idx="0">
                  <c:v>0.93134267300223905</c:v>
                </c:pt>
                <c:pt idx="1">
                  <c:v>0.92811682777799098</c:v>
                </c:pt>
                <c:pt idx="2">
                  <c:v>0.93206164359346</c:v>
                </c:pt>
                <c:pt idx="3">
                  <c:v>0.92896267334485905</c:v>
                </c:pt>
                <c:pt idx="4">
                  <c:v>0.94495752424869195</c:v>
                </c:pt>
                <c:pt idx="5">
                  <c:v>0.94525185576604798</c:v>
                </c:pt>
                <c:pt idx="6">
                  <c:v>0.94501017739784599</c:v>
                </c:pt>
                <c:pt idx="7">
                  <c:v>0.94890798457209002</c:v>
                </c:pt>
                <c:pt idx="8">
                  <c:v>0.94628264785701299</c:v>
                </c:pt>
                <c:pt idx="9">
                  <c:v>0.94391836741118895</c:v>
                </c:pt>
                <c:pt idx="10">
                  <c:v>0.94873270658685105</c:v>
                </c:pt>
                <c:pt idx="11">
                  <c:v>0.95098228811015895</c:v>
                </c:pt>
                <c:pt idx="12">
                  <c:v>0.94014380692947797</c:v>
                </c:pt>
                <c:pt idx="13">
                  <c:v>0.93492707221113203</c:v>
                </c:pt>
                <c:pt idx="14">
                  <c:v>0.93802830992063402</c:v>
                </c:pt>
                <c:pt idx="15">
                  <c:v>0.92757332584986496</c:v>
                </c:pt>
                <c:pt idx="16">
                  <c:v>0.91520458928432302</c:v>
                </c:pt>
                <c:pt idx="17">
                  <c:v>0.90602067870499503</c:v>
                </c:pt>
                <c:pt idx="18">
                  <c:v>0.91504017578112495</c:v>
                </c:pt>
                <c:pt idx="19">
                  <c:v>0.90912793288442995</c:v>
                </c:pt>
                <c:pt idx="20">
                  <c:v>0.90877752290802405</c:v>
                </c:pt>
                <c:pt idx="21">
                  <c:v>0.90411532066091604</c:v>
                </c:pt>
                <c:pt idx="22">
                  <c:v>0.90512983999876895</c:v>
                </c:pt>
                <c:pt idx="23">
                  <c:v>0.905341791931908</c:v>
                </c:pt>
                <c:pt idx="24">
                  <c:v>0.90794052954779203</c:v>
                </c:pt>
                <c:pt idx="25">
                  <c:v>0.91492914686621996</c:v>
                </c:pt>
                <c:pt idx="26">
                  <c:v>0.91751486530822801</c:v>
                </c:pt>
                <c:pt idx="27">
                  <c:v>0.92126515330962899</c:v>
                </c:pt>
                <c:pt idx="28">
                  <c:v>0.90997386847407402</c:v>
                </c:pt>
                <c:pt idx="29">
                  <c:v>0.93266868514221801</c:v>
                </c:pt>
                <c:pt idx="30">
                  <c:v>0.91375873924665396</c:v>
                </c:pt>
                <c:pt idx="31">
                  <c:v>0.91505261039788799</c:v>
                </c:pt>
                <c:pt idx="32">
                  <c:v>0.91065556457473895</c:v>
                </c:pt>
                <c:pt idx="33">
                  <c:v>0.89892049772023097</c:v>
                </c:pt>
                <c:pt idx="34">
                  <c:v>0.89886590462487304</c:v>
                </c:pt>
                <c:pt idx="35">
                  <c:v>0.92872702637929705</c:v>
                </c:pt>
                <c:pt idx="36">
                  <c:v>0.91881333559943301</c:v>
                </c:pt>
                <c:pt idx="37">
                  <c:v>0.92565757093704304</c:v>
                </c:pt>
                <c:pt idx="38">
                  <c:v>0.924397438114123</c:v>
                </c:pt>
                <c:pt idx="39">
                  <c:v>0.92024983734014398</c:v>
                </c:pt>
                <c:pt idx="40">
                  <c:v>0.92122389431126905</c:v>
                </c:pt>
                <c:pt idx="41">
                  <c:v>0.91597491899386096</c:v>
                </c:pt>
                <c:pt idx="42">
                  <c:v>0.90715016085962097</c:v>
                </c:pt>
                <c:pt idx="43">
                  <c:v>0.91094308644070099</c:v>
                </c:pt>
                <c:pt idx="44">
                  <c:v>0.93974650239620505</c:v>
                </c:pt>
                <c:pt idx="45">
                  <c:v>0.94761464357365499</c:v>
                </c:pt>
                <c:pt idx="46">
                  <c:v>0.94166796260516705</c:v>
                </c:pt>
                <c:pt idx="47">
                  <c:v>0.93919220589785901</c:v>
                </c:pt>
                <c:pt idx="48">
                  <c:v>0.940573069571219</c:v>
                </c:pt>
                <c:pt idx="49">
                  <c:v>0.92204550654528605</c:v>
                </c:pt>
                <c:pt idx="50">
                  <c:v>0.91759002555109803</c:v>
                </c:pt>
                <c:pt idx="51">
                  <c:v>0.93795874818634795</c:v>
                </c:pt>
                <c:pt idx="52">
                  <c:v>0.93944994829539397</c:v>
                </c:pt>
                <c:pt idx="53">
                  <c:v>0.93286299205887602</c:v>
                </c:pt>
                <c:pt idx="54">
                  <c:v>0.92617176144631796</c:v>
                </c:pt>
                <c:pt idx="55">
                  <c:v>0.93056389443035503</c:v>
                </c:pt>
                <c:pt idx="56">
                  <c:v>0.92523949763686397</c:v>
                </c:pt>
                <c:pt idx="57">
                  <c:v>0.927057749733458</c:v>
                </c:pt>
                <c:pt idx="58">
                  <c:v>0.93223543513537999</c:v>
                </c:pt>
                <c:pt idx="59">
                  <c:v>0.92728236126048502</c:v>
                </c:pt>
                <c:pt idx="60">
                  <c:v>0.92766589207583705</c:v>
                </c:pt>
                <c:pt idx="61">
                  <c:v>0.91999777472690403</c:v>
                </c:pt>
                <c:pt idx="62">
                  <c:v>0.924632495549642</c:v>
                </c:pt>
                <c:pt idx="63">
                  <c:v>0.92463102128583097</c:v>
                </c:pt>
                <c:pt idx="64">
                  <c:v>0.91888409899599</c:v>
                </c:pt>
                <c:pt idx="65">
                  <c:v>0.92405156815177503</c:v>
                </c:pt>
                <c:pt idx="66">
                  <c:v>0.92744093342392597</c:v>
                </c:pt>
                <c:pt idx="67">
                  <c:v>0.92202661675130604</c:v>
                </c:pt>
                <c:pt idx="68">
                  <c:v>0.902784763307525</c:v>
                </c:pt>
                <c:pt idx="69">
                  <c:v>0.90211998934462501</c:v>
                </c:pt>
                <c:pt idx="70">
                  <c:v>0.90534649754001795</c:v>
                </c:pt>
                <c:pt idx="71">
                  <c:v>0.90817860999835198</c:v>
                </c:pt>
                <c:pt idx="72">
                  <c:v>0.910113175418932</c:v>
                </c:pt>
                <c:pt idx="73">
                  <c:v>0.91422607290413005</c:v>
                </c:pt>
                <c:pt idx="74">
                  <c:v>0.910865783810621</c:v>
                </c:pt>
                <c:pt idx="75">
                  <c:v>0.91150815946479502</c:v>
                </c:pt>
                <c:pt idx="76">
                  <c:v>0.92575894399550396</c:v>
                </c:pt>
                <c:pt idx="77">
                  <c:v>0.91176789744872799</c:v>
                </c:pt>
                <c:pt idx="78">
                  <c:v>0.92081776666352999</c:v>
                </c:pt>
                <c:pt idx="79">
                  <c:v>0.93520252498270895</c:v>
                </c:pt>
                <c:pt idx="80">
                  <c:v>0.95169399179830105</c:v>
                </c:pt>
                <c:pt idx="81">
                  <c:v>0.95218729010472802</c:v>
                </c:pt>
                <c:pt idx="82">
                  <c:v>0.99161949045800701</c:v>
                </c:pt>
                <c:pt idx="83">
                  <c:v>0.97375970883848295</c:v>
                </c:pt>
                <c:pt idx="84">
                  <c:v>0.94466284015008695</c:v>
                </c:pt>
                <c:pt idx="85">
                  <c:v>0.92170462039142798</c:v>
                </c:pt>
                <c:pt idx="86">
                  <c:v>0.91762718224643902</c:v>
                </c:pt>
                <c:pt idx="87">
                  <c:v>0.92034242683844003</c:v>
                </c:pt>
                <c:pt idx="88">
                  <c:v>0.92487817242469805</c:v>
                </c:pt>
                <c:pt idx="89">
                  <c:v>0.91668294667290995</c:v>
                </c:pt>
                <c:pt idx="90">
                  <c:v>0.91704645073552005</c:v>
                </c:pt>
                <c:pt idx="91">
                  <c:v>0.92027985134400803</c:v>
                </c:pt>
                <c:pt idx="92">
                  <c:v>0.91150004629557901</c:v>
                </c:pt>
                <c:pt idx="93">
                  <c:v>0.914937914924558</c:v>
                </c:pt>
                <c:pt idx="94">
                  <c:v>0.92697989544964698</c:v>
                </c:pt>
                <c:pt idx="95">
                  <c:v>0.91677174961854102</c:v>
                </c:pt>
                <c:pt idx="96">
                  <c:v>0.92743728300304096</c:v>
                </c:pt>
                <c:pt idx="97">
                  <c:v>0.92089997399634105</c:v>
                </c:pt>
                <c:pt idx="98">
                  <c:v>0.93558634614581904</c:v>
                </c:pt>
                <c:pt idx="99">
                  <c:v>0.93262946585733597</c:v>
                </c:pt>
                <c:pt idx="100">
                  <c:v>0.90171403383998305</c:v>
                </c:pt>
                <c:pt idx="101">
                  <c:v>0.90181561831717905</c:v>
                </c:pt>
                <c:pt idx="102">
                  <c:v>0.90132276520426802</c:v>
                </c:pt>
                <c:pt idx="103">
                  <c:v>0.93857072577235001</c:v>
                </c:pt>
                <c:pt idx="104">
                  <c:v>0.93775996381239302</c:v>
                </c:pt>
                <c:pt idx="105">
                  <c:v>0.93847126980397999</c:v>
                </c:pt>
                <c:pt idx="106">
                  <c:v>0.92430183406756605</c:v>
                </c:pt>
                <c:pt idx="107">
                  <c:v>0.92190545153738002</c:v>
                </c:pt>
                <c:pt idx="108">
                  <c:v>0.926112624715276</c:v>
                </c:pt>
                <c:pt idx="109">
                  <c:v>0.91685242735167705</c:v>
                </c:pt>
                <c:pt idx="110">
                  <c:v>0.92331791833750398</c:v>
                </c:pt>
                <c:pt idx="111">
                  <c:v>0.91173443647159402</c:v>
                </c:pt>
                <c:pt idx="112">
                  <c:v>0.90717087336779201</c:v>
                </c:pt>
                <c:pt idx="113">
                  <c:v>0.92561485097254603</c:v>
                </c:pt>
                <c:pt idx="114">
                  <c:v>0.92841519760548197</c:v>
                </c:pt>
                <c:pt idx="115">
                  <c:v>0.95314460571820403</c:v>
                </c:pt>
                <c:pt idx="116">
                  <c:v>0.96359104519748395</c:v>
                </c:pt>
                <c:pt idx="117">
                  <c:v>0.97892402927911704</c:v>
                </c:pt>
                <c:pt idx="118">
                  <c:v>0.98137097277514296</c:v>
                </c:pt>
                <c:pt idx="119">
                  <c:v>0.95732937321496903</c:v>
                </c:pt>
                <c:pt idx="120">
                  <c:v>0.94301105664940998</c:v>
                </c:pt>
                <c:pt idx="121">
                  <c:v>0.93435191548733998</c:v>
                </c:pt>
                <c:pt idx="122">
                  <c:v>0.92994375691046305</c:v>
                </c:pt>
                <c:pt idx="123">
                  <c:v>0.93281627693670099</c:v>
                </c:pt>
                <c:pt idx="124">
                  <c:v>0.95341236953603103</c:v>
                </c:pt>
                <c:pt idx="125">
                  <c:v>0.95552650515791004</c:v>
                </c:pt>
                <c:pt idx="126">
                  <c:v>0.96474982059787695</c:v>
                </c:pt>
                <c:pt idx="127">
                  <c:v>0.94059491748990698</c:v>
                </c:pt>
                <c:pt idx="128">
                  <c:v>0.93078478070420201</c:v>
                </c:pt>
                <c:pt idx="129">
                  <c:v>0.92936097433180798</c:v>
                </c:pt>
                <c:pt idx="130">
                  <c:v>0.92643149416741499</c:v>
                </c:pt>
                <c:pt idx="131">
                  <c:v>0.932863401762831</c:v>
                </c:pt>
                <c:pt idx="132">
                  <c:v>0.93886910671675095</c:v>
                </c:pt>
                <c:pt idx="133">
                  <c:v>0.93562910754107698</c:v>
                </c:pt>
                <c:pt idx="134">
                  <c:v>0.94228354305873996</c:v>
                </c:pt>
                <c:pt idx="135">
                  <c:v>0.93460687986739899</c:v>
                </c:pt>
                <c:pt idx="136">
                  <c:v>0.93580089509911302</c:v>
                </c:pt>
                <c:pt idx="137">
                  <c:v>0.94064834029599198</c:v>
                </c:pt>
                <c:pt idx="138">
                  <c:v>0.93224628523198805</c:v>
                </c:pt>
                <c:pt idx="139">
                  <c:v>0.90955026094479396</c:v>
                </c:pt>
                <c:pt idx="140">
                  <c:v>0.90970342514834301</c:v>
                </c:pt>
                <c:pt idx="141">
                  <c:v>0.94030674935011205</c:v>
                </c:pt>
                <c:pt idx="142">
                  <c:v>0.93478820485607395</c:v>
                </c:pt>
                <c:pt idx="143">
                  <c:v>0.908193267121162</c:v>
                </c:pt>
                <c:pt idx="144">
                  <c:v>0.90802627121547597</c:v>
                </c:pt>
                <c:pt idx="145">
                  <c:v>0.91515048126082599</c:v>
                </c:pt>
                <c:pt idx="146">
                  <c:v>0.91515048226800999</c:v>
                </c:pt>
                <c:pt idx="147">
                  <c:v>0.90877770907104605</c:v>
                </c:pt>
                <c:pt idx="148">
                  <c:v>0.91080007489663295</c:v>
                </c:pt>
                <c:pt idx="149">
                  <c:v>0.90913544240094302</c:v>
                </c:pt>
                <c:pt idx="150">
                  <c:v>0.91824026075385001</c:v>
                </c:pt>
                <c:pt idx="151">
                  <c:v>0.919000037885084</c:v>
                </c:pt>
                <c:pt idx="152">
                  <c:v>0.93790113253605401</c:v>
                </c:pt>
                <c:pt idx="153">
                  <c:v>0.94979435431811698</c:v>
                </c:pt>
                <c:pt idx="154">
                  <c:v>0.95038959132935097</c:v>
                </c:pt>
                <c:pt idx="155">
                  <c:v>0.95703710224750504</c:v>
                </c:pt>
                <c:pt idx="156">
                  <c:v>0.92153224722051597</c:v>
                </c:pt>
                <c:pt idx="157">
                  <c:v>0.90607006115076805</c:v>
                </c:pt>
                <c:pt idx="158">
                  <c:v>0.90697002306338503</c:v>
                </c:pt>
                <c:pt idx="159">
                  <c:v>0.92626285816692899</c:v>
                </c:pt>
                <c:pt idx="160">
                  <c:v>0.93287186592756</c:v>
                </c:pt>
                <c:pt idx="161">
                  <c:v>0.95189793877616402</c:v>
                </c:pt>
                <c:pt idx="162">
                  <c:v>0.95176788083716202</c:v>
                </c:pt>
                <c:pt idx="163">
                  <c:v>0.93109525315617703</c:v>
                </c:pt>
                <c:pt idx="164">
                  <c:v>0.90917536722645498</c:v>
                </c:pt>
                <c:pt idx="165">
                  <c:v>0.90283390766574501</c:v>
                </c:pt>
                <c:pt idx="166">
                  <c:v>0.90569791926893795</c:v>
                </c:pt>
                <c:pt idx="167">
                  <c:v>0.95921607593664404</c:v>
                </c:pt>
                <c:pt idx="168">
                  <c:v>0.98667828545649405</c:v>
                </c:pt>
                <c:pt idx="169">
                  <c:v>0.95232746623287301</c:v>
                </c:pt>
                <c:pt idx="170">
                  <c:v>0.930383099719574</c:v>
                </c:pt>
                <c:pt idx="171">
                  <c:v>0.92792193552687197</c:v>
                </c:pt>
                <c:pt idx="172">
                  <c:v>0.92106270405921997</c:v>
                </c:pt>
                <c:pt idx="173">
                  <c:v>0.92010344344704098</c:v>
                </c:pt>
                <c:pt idx="174">
                  <c:v>0.911481028085666</c:v>
                </c:pt>
                <c:pt idx="175">
                  <c:v>0.90831250151423204</c:v>
                </c:pt>
                <c:pt idx="176">
                  <c:v>0.92444660117466904</c:v>
                </c:pt>
                <c:pt idx="177">
                  <c:v>0.926921810711415</c:v>
                </c:pt>
                <c:pt idx="178">
                  <c:v>0.92316393718422796</c:v>
                </c:pt>
                <c:pt idx="179">
                  <c:v>0.92893434555297105</c:v>
                </c:pt>
                <c:pt idx="180">
                  <c:v>0.93334611773640597</c:v>
                </c:pt>
                <c:pt idx="181">
                  <c:v>0.93143241854658498</c:v>
                </c:pt>
              </c:numCache>
            </c:numRef>
          </c:yVal>
          <c:smooth val="0"/>
          <c:extLst>
            <c:ext xmlns:c16="http://schemas.microsoft.com/office/drawing/2014/chart" uri="{C3380CC4-5D6E-409C-BE32-E72D297353CC}">
              <c16:uniqueId val="{00000003-9A03-445B-8070-AAD86DACF1D7}"/>
            </c:ext>
          </c:extLst>
        </c:ser>
        <c:ser>
          <c:idx val="4"/>
          <c:order val="4"/>
          <c:tx>
            <c:v>3.5</c:v>
          </c:tx>
          <c:spPr>
            <a:ln w="25400" cap="rnd">
              <a:noFill/>
              <a:round/>
            </a:ln>
            <a:effectLst/>
          </c:spPr>
          <c:marker>
            <c:symbol val="circle"/>
            <c:size val="5"/>
            <c:spPr>
              <a:solidFill>
                <a:schemeClr val="accent5"/>
              </a:solidFill>
              <a:ln w="9525">
                <a:solidFill>
                  <a:schemeClr val="accent5"/>
                </a:solidFill>
              </a:ln>
              <a:effectLst/>
            </c:spPr>
          </c:marker>
          <c:xVal>
            <c:numRef>
              <c:f>'3rd day'!$F$548:$F$727</c:f>
              <c:numCache>
                <c:formatCode>0.00</c:formatCode>
                <c:ptCount val="180"/>
                <c:pt idx="0">
                  <c:v>2.4978356000000002</c:v>
                </c:pt>
                <c:pt idx="1">
                  <c:v>2.5134932999999999</c:v>
                </c:pt>
                <c:pt idx="2">
                  <c:v>2.5139854000000001</c:v>
                </c:pt>
                <c:pt idx="3">
                  <c:v>2.5318445999999999</c:v>
                </c:pt>
                <c:pt idx="4">
                  <c:v>2.5227572999999999</c:v>
                </c:pt>
                <c:pt idx="5">
                  <c:v>2.5202832000000002</c:v>
                </c:pt>
                <c:pt idx="6">
                  <c:v>2.4986806000000001</c:v>
                </c:pt>
                <c:pt idx="7">
                  <c:v>2.4857103999999999</c:v>
                </c:pt>
                <c:pt idx="8">
                  <c:v>2.4877253000000001</c:v>
                </c:pt>
                <c:pt idx="9">
                  <c:v>2.4893792000000001</c:v>
                </c:pt>
                <c:pt idx="10">
                  <c:v>2.4900527000000001</c:v>
                </c:pt>
                <c:pt idx="11">
                  <c:v>2.4815580000000002</c:v>
                </c:pt>
                <c:pt idx="12">
                  <c:v>2.4894145000000001</c:v>
                </c:pt>
                <c:pt idx="13">
                  <c:v>2.5115318000000002</c:v>
                </c:pt>
                <c:pt idx="14">
                  <c:v>2.5213644999999998</c:v>
                </c:pt>
                <c:pt idx="15">
                  <c:v>2.5104742</c:v>
                </c:pt>
                <c:pt idx="16">
                  <c:v>2.4996786000000002</c:v>
                </c:pt>
                <c:pt idx="17">
                  <c:v>2.4892316000000001</c:v>
                </c:pt>
                <c:pt idx="18">
                  <c:v>2.50943</c:v>
                </c:pt>
                <c:pt idx="19">
                  <c:v>2.5141895000000001</c:v>
                </c:pt>
                <c:pt idx="20">
                  <c:v>2.5242162000000001</c:v>
                </c:pt>
                <c:pt idx="21">
                  <c:v>2.5044072000000002</c:v>
                </c:pt>
                <c:pt idx="22">
                  <c:v>2.4872139</c:v>
                </c:pt>
                <c:pt idx="23">
                  <c:v>2.4975116000000002</c:v>
                </c:pt>
                <c:pt idx="24">
                  <c:v>2.5042217</c:v>
                </c:pt>
                <c:pt idx="25">
                  <c:v>2.5093285999999999</c:v>
                </c:pt>
                <c:pt idx="26">
                  <c:v>2.4980769999999999</c:v>
                </c:pt>
                <c:pt idx="27">
                  <c:v>2.5046368000000001</c:v>
                </c:pt>
                <c:pt idx="28">
                  <c:v>2.5018579999999999</c:v>
                </c:pt>
                <c:pt idx="29">
                  <c:v>2.4984476999999998</c:v>
                </c:pt>
                <c:pt idx="30">
                  <c:v>2.4976834999999999</c:v>
                </c:pt>
                <c:pt idx="31">
                  <c:v>2.5128750000000002</c:v>
                </c:pt>
                <c:pt idx="32">
                  <c:v>2.5236518000000001</c:v>
                </c:pt>
                <c:pt idx="33">
                  <c:v>2.4853369999999999</c:v>
                </c:pt>
                <c:pt idx="34">
                  <c:v>2.4896604999999998</c:v>
                </c:pt>
                <c:pt idx="35">
                  <c:v>2.480032</c:v>
                </c:pt>
                <c:pt idx="36">
                  <c:v>2.5128604999999999</c:v>
                </c:pt>
                <c:pt idx="37">
                  <c:v>2.4964515999999999</c:v>
                </c:pt>
                <c:pt idx="38">
                  <c:v>2.4968642999999999</c:v>
                </c:pt>
                <c:pt idx="39">
                  <c:v>2.505198</c:v>
                </c:pt>
                <c:pt idx="40">
                  <c:v>2.4870459999999999</c:v>
                </c:pt>
                <c:pt idx="41">
                  <c:v>2.4786481999999999</c:v>
                </c:pt>
                <c:pt idx="42">
                  <c:v>2.4663563000000002</c:v>
                </c:pt>
                <c:pt idx="43">
                  <c:v>2.4984367000000001</c:v>
                </c:pt>
                <c:pt idx="44">
                  <c:v>2.4937507999999999</c:v>
                </c:pt>
                <c:pt idx="45">
                  <c:v>2.4793786999999998</c:v>
                </c:pt>
                <c:pt idx="46">
                  <c:v>2.4654237999999999</c:v>
                </c:pt>
                <c:pt idx="47">
                  <c:v>2.4867870000000001</c:v>
                </c:pt>
                <c:pt idx="48">
                  <c:v>2.5143909999999998</c:v>
                </c:pt>
                <c:pt idx="49">
                  <c:v>2.5236882999999999</c:v>
                </c:pt>
                <c:pt idx="50">
                  <c:v>2.5166244999999998</c:v>
                </c:pt>
                <c:pt idx="51">
                  <c:v>2.5387678</c:v>
                </c:pt>
                <c:pt idx="52">
                  <c:v>2.5264207999999999</c:v>
                </c:pt>
                <c:pt idx="53">
                  <c:v>2.5154576</c:v>
                </c:pt>
                <c:pt idx="54">
                  <c:v>2.5045388000000002</c:v>
                </c:pt>
                <c:pt idx="55">
                  <c:v>2.4927223000000001</c:v>
                </c:pt>
                <c:pt idx="56">
                  <c:v>2.4995552999999999</c:v>
                </c:pt>
                <c:pt idx="57">
                  <c:v>2.5424812000000001</c:v>
                </c:pt>
                <c:pt idx="58">
                  <c:v>2.5201587999999999</c:v>
                </c:pt>
                <c:pt idx="59">
                  <c:v>2.5081380000000002</c:v>
                </c:pt>
                <c:pt idx="60">
                  <c:v>2.5160239999999998</c:v>
                </c:pt>
                <c:pt idx="61">
                  <c:v>2.5097456</c:v>
                </c:pt>
                <c:pt idx="62">
                  <c:v>2.5161020000000001</c:v>
                </c:pt>
                <c:pt idx="63">
                  <c:v>2.5099887999999999</c:v>
                </c:pt>
                <c:pt idx="64">
                  <c:v>2.5099887999999999</c:v>
                </c:pt>
                <c:pt idx="65">
                  <c:v>2.5201514</c:v>
                </c:pt>
                <c:pt idx="66">
                  <c:v>2.5169131999999999</c:v>
                </c:pt>
                <c:pt idx="67">
                  <c:v>2.4914323999999999</c:v>
                </c:pt>
                <c:pt idx="68">
                  <c:v>2.4962656000000001</c:v>
                </c:pt>
                <c:pt idx="69">
                  <c:v>2.474399</c:v>
                </c:pt>
                <c:pt idx="70">
                  <c:v>2.5175743000000002</c:v>
                </c:pt>
                <c:pt idx="71">
                  <c:v>2.4875302000000001</c:v>
                </c:pt>
                <c:pt idx="72">
                  <c:v>2.513131</c:v>
                </c:pt>
                <c:pt idx="73">
                  <c:v>2.4923437000000002</c:v>
                </c:pt>
                <c:pt idx="74">
                  <c:v>2.4931017999999998</c:v>
                </c:pt>
                <c:pt idx="75">
                  <c:v>2.5159006000000002</c:v>
                </c:pt>
                <c:pt idx="76">
                  <c:v>2.5111935000000001</c:v>
                </c:pt>
                <c:pt idx="77">
                  <c:v>2.5192313</c:v>
                </c:pt>
                <c:pt idx="78">
                  <c:v>2.4896916999999998</c:v>
                </c:pt>
                <c:pt idx="79">
                  <c:v>2.4990600000000001</c:v>
                </c:pt>
                <c:pt idx="80">
                  <c:v>2.5080192000000001</c:v>
                </c:pt>
                <c:pt idx="81">
                  <c:v>2.5013899999999998</c:v>
                </c:pt>
                <c:pt idx="82">
                  <c:v>2.4731812</c:v>
                </c:pt>
                <c:pt idx="83">
                  <c:v>2.4655155999999998</c:v>
                </c:pt>
                <c:pt idx="84">
                  <c:v>2.474987</c:v>
                </c:pt>
                <c:pt idx="85">
                  <c:v>2.474987</c:v>
                </c:pt>
                <c:pt idx="86">
                  <c:v>2.4937185999999998</c:v>
                </c:pt>
                <c:pt idx="87">
                  <c:v>2.5217261</c:v>
                </c:pt>
                <c:pt idx="88">
                  <c:v>2.5256699999999999</c:v>
                </c:pt>
                <c:pt idx="89">
                  <c:v>2.5061715000000002</c:v>
                </c:pt>
                <c:pt idx="90">
                  <c:v>2.4978533000000001</c:v>
                </c:pt>
                <c:pt idx="91">
                  <c:v>2.5014059999999998</c:v>
                </c:pt>
                <c:pt idx="92">
                  <c:v>2.5100614999999999</c:v>
                </c:pt>
                <c:pt idx="93">
                  <c:v>2.4926282999999998</c:v>
                </c:pt>
                <c:pt idx="94">
                  <c:v>2.5053651000000001</c:v>
                </c:pt>
                <c:pt idx="95">
                  <c:v>2.5236098999999999</c:v>
                </c:pt>
                <c:pt idx="96">
                  <c:v>2.5128870000000001</c:v>
                </c:pt>
                <c:pt idx="97">
                  <c:v>2.5079891999999999</c:v>
                </c:pt>
                <c:pt idx="98">
                  <c:v>2.5138807000000001</c:v>
                </c:pt>
                <c:pt idx="99">
                  <c:v>2.5239042999999999</c:v>
                </c:pt>
                <c:pt idx="100">
                  <c:v>2.5361614000000001</c:v>
                </c:pt>
                <c:pt idx="101">
                  <c:v>2.5361614000000001</c:v>
                </c:pt>
                <c:pt idx="102">
                  <c:v>2.5326352000000001</c:v>
                </c:pt>
                <c:pt idx="103">
                  <c:v>2.5270860000000002</c:v>
                </c:pt>
                <c:pt idx="104">
                  <c:v>2.5051421999999999</c:v>
                </c:pt>
                <c:pt idx="105">
                  <c:v>2.5004822999999998</c:v>
                </c:pt>
                <c:pt idx="106">
                  <c:v>2.4893958999999999</c:v>
                </c:pt>
                <c:pt idx="107">
                  <c:v>2.4911387</c:v>
                </c:pt>
                <c:pt idx="108">
                  <c:v>2.4984666999999998</c:v>
                </c:pt>
                <c:pt idx="109">
                  <c:v>2.4869458999999998</c:v>
                </c:pt>
                <c:pt idx="110">
                  <c:v>2.5067257999999999</c:v>
                </c:pt>
                <c:pt idx="111">
                  <c:v>2.4784945999999999</c:v>
                </c:pt>
                <c:pt idx="112">
                  <c:v>2.4799096999999999</c:v>
                </c:pt>
                <c:pt idx="113">
                  <c:v>2.5131383</c:v>
                </c:pt>
                <c:pt idx="114">
                  <c:v>2.5125190000000002</c:v>
                </c:pt>
                <c:pt idx="115">
                  <c:v>2.4952103999999999</c:v>
                </c:pt>
                <c:pt idx="116">
                  <c:v>2.5043310000000001</c:v>
                </c:pt>
                <c:pt idx="117">
                  <c:v>2.4912534000000002</c:v>
                </c:pt>
                <c:pt idx="118">
                  <c:v>2.5257165000000001</c:v>
                </c:pt>
                <c:pt idx="119">
                  <c:v>2.5044103</c:v>
                </c:pt>
                <c:pt idx="120">
                  <c:v>2.5190739999999998</c:v>
                </c:pt>
                <c:pt idx="121">
                  <c:v>2.4996990000000001</c:v>
                </c:pt>
                <c:pt idx="122">
                  <c:v>2.4772707999999999</c:v>
                </c:pt>
                <c:pt idx="123">
                  <c:v>2.4865135999999999</c:v>
                </c:pt>
                <c:pt idx="124">
                  <c:v>2.5426869999999999</c:v>
                </c:pt>
                <c:pt idx="125">
                  <c:v>2.5199091</c:v>
                </c:pt>
                <c:pt idx="126">
                  <c:v>2.5062966000000002</c:v>
                </c:pt>
                <c:pt idx="127">
                  <c:v>2.5020286999999999</c:v>
                </c:pt>
                <c:pt idx="128">
                  <c:v>2.4809508</c:v>
                </c:pt>
                <c:pt idx="129">
                  <c:v>2.4931293000000001</c:v>
                </c:pt>
                <c:pt idx="130">
                  <c:v>2.4795262999999998</c:v>
                </c:pt>
                <c:pt idx="131">
                  <c:v>2.5003540000000002</c:v>
                </c:pt>
                <c:pt idx="132">
                  <c:v>2.5052555000000001</c:v>
                </c:pt>
                <c:pt idx="133">
                  <c:v>2.4982788999999999</c:v>
                </c:pt>
                <c:pt idx="134">
                  <c:v>2.4984980000000001</c:v>
                </c:pt>
                <c:pt idx="135">
                  <c:v>2.5055500999999998</c:v>
                </c:pt>
                <c:pt idx="136">
                  <c:v>2.4998771999999998</c:v>
                </c:pt>
                <c:pt idx="137">
                  <c:v>2.4811804</c:v>
                </c:pt>
                <c:pt idx="138">
                  <c:v>2.4794526000000001</c:v>
                </c:pt>
                <c:pt idx="139">
                  <c:v>2.5011983</c:v>
                </c:pt>
                <c:pt idx="140">
                  <c:v>2.5056433999999999</c:v>
                </c:pt>
                <c:pt idx="141">
                  <c:v>2.5176864000000001</c:v>
                </c:pt>
                <c:pt idx="142">
                  <c:v>2.5210137000000001</c:v>
                </c:pt>
                <c:pt idx="143">
                  <c:v>2.4991306999999998</c:v>
                </c:pt>
                <c:pt idx="144">
                  <c:v>2.5159826000000001</c:v>
                </c:pt>
                <c:pt idx="145">
                  <c:v>2.5250675999999999</c:v>
                </c:pt>
                <c:pt idx="146">
                  <c:v>2.5047299999999999</c:v>
                </c:pt>
                <c:pt idx="147">
                  <c:v>2.4851231999999999</c:v>
                </c:pt>
                <c:pt idx="148">
                  <c:v>2.4998795999999999</c:v>
                </c:pt>
                <c:pt idx="149">
                  <c:v>2.508991</c:v>
                </c:pt>
                <c:pt idx="150">
                  <c:v>2.4997682999999999</c:v>
                </c:pt>
                <c:pt idx="151">
                  <c:v>2.4855163</c:v>
                </c:pt>
                <c:pt idx="152">
                  <c:v>2.5175670000000001</c:v>
                </c:pt>
                <c:pt idx="153">
                  <c:v>2.5115229999999999</c:v>
                </c:pt>
                <c:pt idx="154">
                  <c:v>2.4978639999999999</c:v>
                </c:pt>
                <c:pt idx="155">
                  <c:v>2.4818446999999999</c:v>
                </c:pt>
                <c:pt idx="156">
                  <c:v>2.4735947</c:v>
                </c:pt>
                <c:pt idx="157">
                  <c:v>2.4824511999999999</c:v>
                </c:pt>
                <c:pt idx="158">
                  <c:v>2.4768534</c:v>
                </c:pt>
                <c:pt idx="159">
                  <c:v>2.4890973999999999</c:v>
                </c:pt>
                <c:pt idx="160">
                  <c:v>2.4980457</c:v>
                </c:pt>
                <c:pt idx="161">
                  <c:v>2.4680526</c:v>
                </c:pt>
                <c:pt idx="162">
                  <c:v>2.4774919999999998</c:v>
                </c:pt>
                <c:pt idx="163">
                  <c:v>2.4786305</c:v>
                </c:pt>
                <c:pt idx="164">
                  <c:v>2.475244</c:v>
                </c:pt>
                <c:pt idx="165">
                  <c:v>2.4939547000000002</c:v>
                </c:pt>
                <c:pt idx="166">
                  <c:v>2.5092091999999999</c:v>
                </c:pt>
                <c:pt idx="167">
                  <c:v>2.5170328999999998</c:v>
                </c:pt>
                <c:pt idx="168">
                  <c:v>2.5081484000000001</c:v>
                </c:pt>
                <c:pt idx="169">
                  <c:v>2.4977087999999998</c:v>
                </c:pt>
                <c:pt idx="170">
                  <c:v>2.4910040000000002</c:v>
                </c:pt>
                <c:pt idx="171">
                  <c:v>2.5140275999999999</c:v>
                </c:pt>
                <c:pt idx="172">
                  <c:v>2.5168560000000002</c:v>
                </c:pt>
                <c:pt idx="173">
                  <c:v>2.5094593000000001</c:v>
                </c:pt>
                <c:pt idx="174">
                  <c:v>2.4951471999999999</c:v>
                </c:pt>
                <c:pt idx="175">
                  <c:v>2.4979165000000001</c:v>
                </c:pt>
                <c:pt idx="176">
                  <c:v>2.5193880000000002</c:v>
                </c:pt>
                <c:pt idx="177">
                  <c:v>2.5435474</c:v>
                </c:pt>
                <c:pt idx="178">
                  <c:v>2.5303632999999999</c:v>
                </c:pt>
                <c:pt idx="179">
                  <c:v>2.5450949999999999</c:v>
                </c:pt>
              </c:numCache>
            </c:numRef>
          </c:xVal>
          <c:yVal>
            <c:numRef>
              <c:f>'3rd day'!$AD$548:$AD$727</c:f>
              <c:numCache>
                <c:formatCode>0.00</c:formatCode>
                <c:ptCount val="180"/>
                <c:pt idx="0">
                  <c:v>0.89388595003792504</c:v>
                </c:pt>
                <c:pt idx="1">
                  <c:v>0.88831449721692202</c:v>
                </c:pt>
                <c:pt idx="2">
                  <c:v>0.88814051449201803</c:v>
                </c:pt>
                <c:pt idx="3">
                  <c:v>0.88187232891484202</c:v>
                </c:pt>
                <c:pt idx="4">
                  <c:v>0.88505067631061096</c:v>
                </c:pt>
                <c:pt idx="5">
                  <c:v>0.88591998204518696</c:v>
                </c:pt>
                <c:pt idx="6">
                  <c:v>0.89358350451628199</c:v>
                </c:pt>
                <c:pt idx="7">
                  <c:v>0.89824872176359605</c:v>
                </c:pt>
                <c:pt idx="8">
                  <c:v>0.90727643122774404</c:v>
                </c:pt>
                <c:pt idx="9">
                  <c:v>0.91642250860448404</c:v>
                </c:pt>
                <c:pt idx="10">
                  <c:v>0.91617449010333696</c:v>
                </c:pt>
                <c:pt idx="11">
                  <c:v>0.919312430836004</c:v>
                </c:pt>
                <c:pt idx="12">
                  <c:v>0.91640949138074301</c:v>
                </c:pt>
                <c:pt idx="13">
                  <c:v>0.90060441110361</c:v>
                </c:pt>
                <c:pt idx="14">
                  <c:v>0.89516526489477699</c:v>
                </c:pt>
                <c:pt idx="15">
                  <c:v>0.89838019131128599</c:v>
                </c:pt>
                <c:pt idx="16">
                  <c:v>0.90254010232851101</c:v>
                </c:pt>
                <c:pt idx="17">
                  <c:v>0.90633004118694904</c:v>
                </c:pt>
                <c:pt idx="18">
                  <c:v>0.89903101379508599</c:v>
                </c:pt>
                <c:pt idx="19">
                  <c:v>0.89732817677006604</c:v>
                </c:pt>
                <c:pt idx="20">
                  <c:v>0.89376185784112006</c:v>
                </c:pt>
                <c:pt idx="21">
                  <c:v>0.90083508858920003</c:v>
                </c:pt>
                <c:pt idx="22">
                  <c:v>0.90706572386076301</c:v>
                </c:pt>
                <c:pt idx="23">
                  <c:v>0.90332366356647298</c:v>
                </c:pt>
                <c:pt idx="24">
                  <c:v>0.90090184009326602</c:v>
                </c:pt>
                <c:pt idx="25">
                  <c:v>0.89906737358803501</c:v>
                </c:pt>
                <c:pt idx="26">
                  <c:v>0.90311910077748303</c:v>
                </c:pt>
                <c:pt idx="27">
                  <c:v>0.90075244628836304</c:v>
                </c:pt>
                <c:pt idx="28">
                  <c:v>0.90175343768957505</c:v>
                </c:pt>
                <c:pt idx="29">
                  <c:v>0.90298499978586999</c:v>
                </c:pt>
                <c:pt idx="30">
                  <c:v>0.90326142028196099</c:v>
                </c:pt>
                <c:pt idx="31">
                  <c:v>0.89779779512736002</c:v>
                </c:pt>
                <c:pt idx="32">
                  <c:v>0.89451855445599504</c:v>
                </c:pt>
                <c:pt idx="33">
                  <c:v>0.90831638101905998</c:v>
                </c:pt>
                <c:pt idx="34">
                  <c:v>0.90673815626923104</c:v>
                </c:pt>
                <c:pt idx="35">
                  <c:v>0.910260418388113</c:v>
                </c:pt>
                <c:pt idx="36">
                  <c:v>0.89836210616920198</c:v>
                </c:pt>
                <c:pt idx="37">
                  <c:v>0.90427019592090796</c:v>
                </c:pt>
                <c:pt idx="38">
                  <c:v>0.90412063729395997</c:v>
                </c:pt>
                <c:pt idx="39">
                  <c:v>0.90364777854473999</c:v>
                </c:pt>
                <c:pt idx="40">
                  <c:v>0.91611496206202803</c:v>
                </c:pt>
                <c:pt idx="41">
                  <c:v>0.91902790936863599</c:v>
                </c:pt>
                <c:pt idx="42">
                  <c:v>0.92184562647539103</c:v>
                </c:pt>
                <c:pt idx="43">
                  <c:v>0.90510993226859104</c:v>
                </c:pt>
                <c:pt idx="44">
                  <c:v>0.90190995393224604</c:v>
                </c:pt>
                <c:pt idx="45">
                  <c:v>0.90714090360073896</c:v>
                </c:pt>
                <c:pt idx="46">
                  <c:v>0.912278405919281</c:v>
                </c:pt>
                <c:pt idx="47">
                  <c:v>0.90443696648264704</c:v>
                </c:pt>
                <c:pt idx="48">
                  <c:v>0.89450224898686903</c:v>
                </c:pt>
                <c:pt idx="49">
                  <c:v>0.89120512241923899</c:v>
                </c:pt>
                <c:pt idx="50">
                  <c:v>0.89370795426717098</c:v>
                </c:pt>
                <c:pt idx="51">
                  <c:v>0.88590875285442205</c:v>
                </c:pt>
                <c:pt idx="52">
                  <c:v>0.89024068988957605</c:v>
                </c:pt>
                <c:pt idx="53">
                  <c:v>0.89412276369056898</c:v>
                </c:pt>
                <c:pt idx="54">
                  <c:v>0.89802291548108204</c:v>
                </c:pt>
                <c:pt idx="55">
                  <c:v>0.89469660113685101</c:v>
                </c:pt>
                <c:pt idx="56">
                  <c:v>0.89139539160861403</c:v>
                </c:pt>
                <c:pt idx="57">
                  <c:v>0.87633743133435404</c:v>
                </c:pt>
                <c:pt idx="58">
                  <c:v>0.88410384827074096</c:v>
                </c:pt>
                <c:pt idx="59">
                  <c:v>0.88834342783866604</c:v>
                </c:pt>
                <c:pt idx="60">
                  <c:v>0.88555754332264902</c:v>
                </c:pt>
                <c:pt idx="61">
                  <c:v>0.88777409540925201</c:v>
                </c:pt>
                <c:pt idx="62">
                  <c:v>0.88553009471328603</c:v>
                </c:pt>
                <c:pt idx="63">
                  <c:v>0.88768798672877203</c:v>
                </c:pt>
                <c:pt idx="64">
                  <c:v>0.88768798933214599</c:v>
                </c:pt>
                <c:pt idx="65">
                  <c:v>0.88398235113644996</c:v>
                </c:pt>
                <c:pt idx="66">
                  <c:v>0.907913253115879</c:v>
                </c:pt>
                <c:pt idx="67">
                  <c:v>0.94343752674377002</c:v>
                </c:pt>
                <c:pt idx="68">
                  <c:v>0.94160985454957002</c:v>
                </c:pt>
                <c:pt idx="69">
                  <c:v>0.92939117196427101</c:v>
                </c:pt>
                <c:pt idx="70">
                  <c:v>0.89036735537478595</c:v>
                </c:pt>
                <c:pt idx="71">
                  <c:v>0.89528819474823196</c:v>
                </c:pt>
                <c:pt idx="72">
                  <c:v>0.88616307992372501</c:v>
                </c:pt>
                <c:pt idx="73">
                  <c:v>0.89562884629523298</c:v>
                </c:pt>
                <c:pt idx="74">
                  <c:v>0.89558291219991604</c:v>
                </c:pt>
                <c:pt idx="75">
                  <c:v>0.88746281240712099</c:v>
                </c:pt>
                <c:pt idx="76">
                  <c:v>0.88912722153984003</c:v>
                </c:pt>
                <c:pt idx="77">
                  <c:v>0.886288835163489</c:v>
                </c:pt>
                <c:pt idx="78">
                  <c:v>0.89681023410752703</c:v>
                </c:pt>
                <c:pt idx="79">
                  <c:v>0.89344649843651103</c:v>
                </c:pt>
                <c:pt idx="80">
                  <c:v>0.89025316766309504</c:v>
                </c:pt>
                <c:pt idx="81">
                  <c:v>0.89261379913592698</c:v>
                </c:pt>
                <c:pt idx="82">
                  <c:v>0.902800476224907</c:v>
                </c:pt>
                <c:pt idx="83">
                  <c:v>0.905608976094331</c:v>
                </c:pt>
                <c:pt idx="84">
                  <c:v>0.91685023064240501</c:v>
                </c:pt>
                <c:pt idx="85">
                  <c:v>0.90214140977009705</c:v>
                </c:pt>
                <c:pt idx="86">
                  <c:v>0.89536122736303903</c:v>
                </c:pt>
                <c:pt idx="87">
                  <c:v>0.88541151010130303</c:v>
                </c:pt>
                <c:pt idx="88">
                  <c:v>0.88402817142636303</c:v>
                </c:pt>
                <c:pt idx="89">
                  <c:v>0.89090982391714801</c:v>
                </c:pt>
                <c:pt idx="90">
                  <c:v>0.8938783219327</c:v>
                </c:pt>
                <c:pt idx="91">
                  <c:v>0.892608054295978</c:v>
                </c:pt>
                <c:pt idx="92">
                  <c:v>0.88952839027583097</c:v>
                </c:pt>
                <c:pt idx="93">
                  <c:v>0.895753084677404</c:v>
                </c:pt>
                <c:pt idx="94">
                  <c:v>0.89119675880646898</c:v>
                </c:pt>
                <c:pt idx="95">
                  <c:v>0.88475021592731495</c:v>
                </c:pt>
                <c:pt idx="96">
                  <c:v>0.88930006708946896</c:v>
                </c:pt>
                <c:pt idx="97">
                  <c:v>0.88563134076458205</c:v>
                </c:pt>
                <c:pt idx="98">
                  <c:v>0.88739617266883297</c:v>
                </c:pt>
                <c:pt idx="99">
                  <c:v>0.88960942908086105</c:v>
                </c:pt>
                <c:pt idx="100">
                  <c:v>0.885307675336796</c:v>
                </c:pt>
                <c:pt idx="101">
                  <c:v>0.88530769365436301</c:v>
                </c:pt>
                <c:pt idx="102">
                  <c:v>0.88654097748384997</c:v>
                </c:pt>
                <c:pt idx="103">
                  <c:v>0.88848876045698999</c:v>
                </c:pt>
                <c:pt idx="104">
                  <c:v>0.89627575413573501</c:v>
                </c:pt>
                <c:pt idx="105">
                  <c:v>0.91532657733151901</c:v>
                </c:pt>
                <c:pt idx="106">
                  <c:v>0.90194812774333299</c:v>
                </c:pt>
                <c:pt idx="107">
                  <c:v>0.90131677457772497</c:v>
                </c:pt>
                <c:pt idx="108">
                  <c:v>0.89867176829281403</c:v>
                </c:pt>
                <c:pt idx="109">
                  <c:v>0.90283716509679801</c:v>
                </c:pt>
                <c:pt idx="110">
                  <c:v>0.89570921739252796</c:v>
                </c:pt>
                <c:pt idx="111">
                  <c:v>0.90591742761220895</c:v>
                </c:pt>
                <c:pt idx="112">
                  <c:v>0.90540020255523801</c:v>
                </c:pt>
                <c:pt idx="113">
                  <c:v>0.89342251584726995</c:v>
                </c:pt>
                <c:pt idx="114">
                  <c:v>0.89364284308655395</c:v>
                </c:pt>
                <c:pt idx="115">
                  <c:v>0.89984522034686998</c:v>
                </c:pt>
                <c:pt idx="116">
                  <c:v>0.89656624888505698</c:v>
                </c:pt>
                <c:pt idx="117">
                  <c:v>0.91871932339302598</c:v>
                </c:pt>
                <c:pt idx="118">
                  <c:v>0.894706110723551</c:v>
                </c:pt>
                <c:pt idx="119">
                  <c:v>0.89653784464920405</c:v>
                </c:pt>
                <c:pt idx="120">
                  <c:v>0.89131619287877195</c:v>
                </c:pt>
                <c:pt idx="121">
                  <c:v>0.89822852738367898</c:v>
                </c:pt>
                <c:pt idx="122">
                  <c:v>0.90636520723690805</c:v>
                </c:pt>
                <c:pt idx="123">
                  <c:v>0.902994257229777</c:v>
                </c:pt>
                <c:pt idx="124">
                  <c:v>0.88303441563249097</c:v>
                </c:pt>
                <c:pt idx="125">
                  <c:v>0.89102066709416095</c:v>
                </c:pt>
                <c:pt idx="126">
                  <c:v>0.90742224985292597</c:v>
                </c:pt>
                <c:pt idx="127">
                  <c:v>0.92633983198463599</c:v>
                </c:pt>
                <c:pt idx="128">
                  <c:v>0.93421426321333301</c:v>
                </c:pt>
                <c:pt idx="129">
                  <c:v>0.92383798716832599</c:v>
                </c:pt>
                <c:pt idx="130">
                  <c:v>0.90554028247335405</c:v>
                </c:pt>
                <c:pt idx="131">
                  <c:v>0.89799310981235503</c:v>
                </c:pt>
                <c:pt idx="132">
                  <c:v>0.89623522448936299</c:v>
                </c:pt>
                <c:pt idx="133">
                  <c:v>0.89873939758299204</c:v>
                </c:pt>
                <c:pt idx="134">
                  <c:v>0.93151479523798397</c:v>
                </c:pt>
                <c:pt idx="135">
                  <c:v>0.90815200950454</c:v>
                </c:pt>
                <c:pt idx="136">
                  <c:v>0.91573885436494795</c:v>
                </c:pt>
                <c:pt idx="137">
                  <c:v>0.92285763508318996</c:v>
                </c:pt>
                <c:pt idx="138">
                  <c:v>0.92350108649500795</c:v>
                </c:pt>
                <c:pt idx="139">
                  <c:v>0.91546764145473802</c:v>
                </c:pt>
                <c:pt idx="140">
                  <c:v>0.91384265899151196</c:v>
                </c:pt>
                <c:pt idx="141">
                  <c:v>0.90946903405061497</c:v>
                </c:pt>
                <c:pt idx="142">
                  <c:v>0.90826803644575305</c:v>
                </c:pt>
                <c:pt idx="143">
                  <c:v>0.91622543739581896</c:v>
                </c:pt>
                <c:pt idx="144">
                  <c:v>0.92751244218530904</c:v>
                </c:pt>
                <c:pt idx="145">
                  <c:v>0.90683469036174402</c:v>
                </c:pt>
                <c:pt idx="146">
                  <c:v>0.89945118211457897</c:v>
                </c:pt>
                <c:pt idx="147">
                  <c:v>0.90655143437002805</c:v>
                </c:pt>
                <c:pt idx="148">
                  <c:v>0.92133041377184199</c:v>
                </c:pt>
                <c:pt idx="149">
                  <c:v>0.92657992844686199</c:v>
                </c:pt>
                <c:pt idx="150">
                  <c:v>0.90411373863781097</c:v>
                </c:pt>
                <c:pt idx="151">
                  <c:v>0.90640798783679399</c:v>
                </c:pt>
                <c:pt idx="152">
                  <c:v>0.89486240160637698</c:v>
                </c:pt>
                <c:pt idx="153">
                  <c:v>0.89701705021447398</c:v>
                </c:pt>
                <c:pt idx="154">
                  <c:v>0.90192486546007999</c:v>
                </c:pt>
                <c:pt idx="155">
                  <c:v>0.92513207183146096</c:v>
                </c:pt>
                <c:pt idx="156">
                  <c:v>0.91077884569377998</c:v>
                </c:pt>
                <c:pt idx="157">
                  <c:v>0.90752772744644605</c:v>
                </c:pt>
                <c:pt idx="158">
                  <c:v>0.90957991375457203</c:v>
                </c:pt>
                <c:pt idx="159">
                  <c:v>0.90510318582378801</c:v>
                </c:pt>
                <c:pt idx="160">
                  <c:v>0.90185920214395698</c:v>
                </c:pt>
                <c:pt idx="161">
                  <c:v>0.91282511350523299</c:v>
                </c:pt>
                <c:pt idx="162">
                  <c:v>0.90917964548020802</c:v>
                </c:pt>
                <c:pt idx="163">
                  <c:v>0.90859642826285003</c:v>
                </c:pt>
                <c:pt idx="164">
                  <c:v>0.90403271729249901</c:v>
                </c:pt>
                <c:pt idx="165">
                  <c:v>0.89340395704532805</c:v>
                </c:pt>
                <c:pt idx="166">
                  <c:v>0.86505429331691897</c:v>
                </c:pt>
                <c:pt idx="167">
                  <c:v>0.87378601051875004</c:v>
                </c:pt>
                <c:pt idx="168">
                  <c:v>0.88834539305903804</c:v>
                </c:pt>
                <c:pt idx="169">
                  <c:v>0.89206040474539805</c:v>
                </c:pt>
                <c:pt idx="170">
                  <c:v>0.89446278338653096</c:v>
                </c:pt>
                <c:pt idx="171">
                  <c:v>0.90594090690003903</c:v>
                </c:pt>
                <c:pt idx="172">
                  <c:v>0.92015894264182796</c:v>
                </c:pt>
                <c:pt idx="173">
                  <c:v>0.92287261419620104</c:v>
                </c:pt>
                <c:pt idx="174">
                  <c:v>0.92816910205497005</c:v>
                </c:pt>
                <c:pt idx="175">
                  <c:v>0.91168719313388802</c:v>
                </c:pt>
                <c:pt idx="176">
                  <c:v>0.90008298052429103</c:v>
                </c:pt>
                <c:pt idx="177">
                  <c:v>0.89152909628402699</c:v>
                </c:pt>
                <c:pt idx="178">
                  <c:v>0.896176797512509</c:v>
                </c:pt>
                <c:pt idx="179">
                  <c:v>0.90520454603603495</c:v>
                </c:pt>
              </c:numCache>
            </c:numRef>
          </c:yVal>
          <c:smooth val="0"/>
          <c:extLst>
            <c:ext xmlns:c16="http://schemas.microsoft.com/office/drawing/2014/chart" uri="{C3380CC4-5D6E-409C-BE32-E72D297353CC}">
              <c16:uniqueId val="{00000004-9A03-445B-8070-AAD86DACF1D7}"/>
            </c:ext>
          </c:extLst>
        </c:ser>
        <c:ser>
          <c:idx val="5"/>
          <c:order val="5"/>
          <c:tx>
            <c:v>3.6</c:v>
          </c:tx>
          <c:spPr>
            <a:ln w="25400" cap="rnd">
              <a:noFill/>
              <a:round/>
            </a:ln>
            <a:effectLst/>
          </c:spPr>
          <c:marker>
            <c:symbol val="circle"/>
            <c:size val="5"/>
            <c:spPr>
              <a:solidFill>
                <a:schemeClr val="accent6"/>
              </a:solidFill>
              <a:ln w="9525">
                <a:solidFill>
                  <a:schemeClr val="accent6"/>
                </a:solidFill>
              </a:ln>
              <a:effectLst/>
            </c:spPr>
          </c:marker>
          <c:xVal>
            <c:numRef>
              <c:f>'3rd day'!$F$734:$F$838</c:f>
              <c:numCache>
                <c:formatCode>0.00</c:formatCode>
                <c:ptCount val="105"/>
                <c:pt idx="0">
                  <c:v>2.5889539918007234</c:v>
                </c:pt>
                <c:pt idx="1">
                  <c:v>2.6022154313970791</c:v>
                </c:pt>
                <c:pt idx="2">
                  <c:v>2.595849542149399</c:v>
                </c:pt>
                <c:pt idx="3">
                  <c:v>2.5988551697768343</c:v>
                </c:pt>
                <c:pt idx="4">
                  <c:v>2.5969034880920945</c:v>
                </c:pt>
                <c:pt idx="5">
                  <c:v>2.6177354972598232</c:v>
                </c:pt>
                <c:pt idx="6">
                  <c:v>2.6187508137838749</c:v>
                </c:pt>
                <c:pt idx="7">
                  <c:v>2.6187508137838749</c:v>
                </c:pt>
                <c:pt idx="8">
                  <c:v>2.6218128921339163</c:v>
                </c:pt>
                <c:pt idx="9">
                  <c:v>2.6107214700859251</c:v>
                </c:pt>
                <c:pt idx="10">
                  <c:v>2.6200253854784132</c:v>
                </c:pt>
                <c:pt idx="11">
                  <c:v>2.6118462034426821</c:v>
                </c:pt>
                <c:pt idx="12">
                  <c:v>2.5980270267245635</c:v>
                </c:pt>
                <c:pt idx="13">
                  <c:v>2.5894451230434323</c:v>
                </c:pt>
                <c:pt idx="14">
                  <c:v>2.5582143332336562</c:v>
                </c:pt>
                <c:pt idx="15">
                  <c:v>2.595207278284263</c:v>
                </c:pt>
                <c:pt idx="16">
                  <c:v>2.6076104186769467</c:v>
                </c:pt>
                <c:pt idx="17">
                  <c:v>2.6062801311104948</c:v>
                </c:pt>
                <c:pt idx="18">
                  <c:v>2.6009922450531198</c:v>
                </c:pt>
                <c:pt idx="19">
                  <c:v>2.5807076097839512</c:v>
                </c:pt>
                <c:pt idx="20">
                  <c:v>2.5963316645043282</c:v>
                </c:pt>
                <c:pt idx="21">
                  <c:v>2.5849706415587126</c:v>
                </c:pt>
                <c:pt idx="22">
                  <c:v>2.5575968672179852</c:v>
                </c:pt>
                <c:pt idx="23">
                  <c:v>2.5520393402483266</c:v>
                </c:pt>
                <c:pt idx="24">
                  <c:v>2.5591961133369834</c:v>
                </c:pt>
                <c:pt idx="25">
                  <c:v>2.5769571046122874</c:v>
                </c:pt>
                <c:pt idx="26">
                  <c:v>2.5673965389865359</c:v>
                </c:pt>
                <c:pt idx="27">
                  <c:v>2.5994088133587079</c:v>
                </c:pt>
                <c:pt idx="28">
                  <c:v>2.5974734858518067</c:v>
                </c:pt>
                <c:pt idx="29">
                  <c:v>2.5784828484685867</c:v>
                </c:pt>
                <c:pt idx="30">
                  <c:v>2.5820757067033382</c:v>
                </c:pt>
                <c:pt idx="31">
                  <c:v>2.5602127122910403</c:v>
                </c:pt>
                <c:pt idx="32">
                  <c:v>2.5527942552332878</c:v>
                </c:pt>
                <c:pt idx="33">
                  <c:v>2.5783052097119143</c:v>
                </c:pt>
                <c:pt idx="34">
                  <c:v>2.5787650215663911</c:v>
                </c:pt>
                <c:pt idx="35">
                  <c:v>2.5785765414746251</c:v>
                </c:pt>
                <c:pt idx="36">
                  <c:v>2.5745683192457158</c:v>
                </c:pt>
                <c:pt idx="37">
                  <c:v>2.5838113427449478</c:v>
                </c:pt>
                <c:pt idx="38">
                  <c:v>2.6111953971001518</c:v>
                </c:pt>
                <c:pt idx="39">
                  <c:v>2.5907075081867119</c:v>
                </c:pt>
                <c:pt idx="40">
                  <c:v>2.6061254645607255</c:v>
                </c:pt>
                <c:pt idx="41">
                  <c:v>2.6224643868091548</c:v>
                </c:pt>
                <c:pt idx="42">
                  <c:v>2.6271259506201479</c:v>
                </c:pt>
                <c:pt idx="43">
                  <c:v>2.6027025198661926</c:v>
                </c:pt>
                <c:pt idx="44">
                  <c:v>2.5980082666849671</c:v>
                </c:pt>
                <c:pt idx="45">
                  <c:v>2.6043605366475471</c:v>
                </c:pt>
                <c:pt idx="46">
                  <c:v>2.6152054587816225</c:v>
                </c:pt>
                <c:pt idx="47">
                  <c:v>2.6335039547678045</c:v>
                </c:pt>
                <c:pt idx="48">
                  <c:v>2.6109265295139861</c:v>
                </c:pt>
                <c:pt idx="49">
                  <c:v>2.6210126409475638</c:v>
                </c:pt>
                <c:pt idx="50">
                  <c:v>2.6079410659657527</c:v>
                </c:pt>
                <c:pt idx="51">
                  <c:v>2.5932304519220843</c:v>
                </c:pt>
                <c:pt idx="52">
                  <c:v>2.6008972518791107</c:v>
                </c:pt>
                <c:pt idx="53">
                  <c:v>2.5883403605988291</c:v>
                </c:pt>
                <c:pt idx="54">
                  <c:v>2.5787014675707698</c:v>
                </c:pt>
                <c:pt idx="55">
                  <c:v>2.6148826388306055</c:v>
                </c:pt>
                <c:pt idx="56">
                  <c:v>2.5978128800508982</c:v>
                </c:pt>
                <c:pt idx="57">
                  <c:v>2.601616333569575</c:v>
                </c:pt>
                <c:pt idx="58">
                  <c:v>2.578859082929843</c:v>
                </c:pt>
                <c:pt idx="59">
                  <c:v>2.5496146778499251</c:v>
                </c:pt>
                <c:pt idx="60">
                  <c:v>2.5607780109551399</c:v>
                </c:pt>
                <c:pt idx="61">
                  <c:v>2.5812512186481928</c:v>
                </c:pt>
                <c:pt idx="62">
                  <c:v>2.59269197994149</c:v>
                </c:pt>
                <c:pt idx="63">
                  <c:v>2.5813032302297869</c:v>
                </c:pt>
                <c:pt idx="64">
                  <c:v>2.553269781820569</c:v>
                </c:pt>
                <c:pt idx="65">
                  <c:v>2.5492230028480742</c:v>
                </c:pt>
                <c:pt idx="66">
                  <c:v>2.5581459668537496</c:v>
                </c:pt>
                <c:pt idx="67">
                  <c:v>2.5913426565823512</c:v>
                </c:pt>
                <c:pt idx="68">
                  <c:v>2.5763735447338596</c:v>
                </c:pt>
                <c:pt idx="69">
                  <c:v>2.5795828776874452</c:v>
                </c:pt>
                <c:pt idx="70">
                  <c:v>2.6192982861366652</c:v>
                </c:pt>
                <c:pt idx="71">
                  <c:v>2.5987053723989506</c:v>
                </c:pt>
                <c:pt idx="72">
                  <c:v>2.5889787103471549</c:v>
                </c:pt>
                <c:pt idx="73">
                  <c:v>2.5909335120416439</c:v>
                </c:pt>
                <c:pt idx="74">
                  <c:v>2.5824164170381394</c:v>
                </c:pt>
                <c:pt idx="75">
                  <c:v>2.5626892380612323</c:v>
                </c:pt>
                <c:pt idx="76">
                  <c:v>2.5462702777276007</c:v>
                </c:pt>
                <c:pt idx="77">
                  <c:v>2.5633297934040002</c:v>
                </c:pt>
                <c:pt idx="78">
                  <c:v>2.5748594957461348</c:v>
                </c:pt>
                <c:pt idx="79">
                  <c:v>2.5796127833703535</c:v>
                </c:pt>
                <c:pt idx="80">
                  <c:v>2.5750038773287458</c:v>
                </c:pt>
                <c:pt idx="81">
                  <c:v>2.5750038773287458</c:v>
                </c:pt>
                <c:pt idx="82">
                  <c:v>2.5909577447177057</c:v>
                </c:pt>
                <c:pt idx="83">
                  <c:v>2.5744317058097459</c:v>
                </c:pt>
                <c:pt idx="84">
                  <c:v>2.5709185528504515</c:v>
                </c:pt>
                <c:pt idx="85">
                  <c:v>2.5709185528504515</c:v>
                </c:pt>
                <c:pt idx="86">
                  <c:v>2.569036237465069</c:v>
                </c:pt>
                <c:pt idx="87">
                  <c:v>2.5648369744988493</c:v>
                </c:pt>
                <c:pt idx="88">
                  <c:v>2.5514244609554577</c:v>
                </c:pt>
                <c:pt idx="89">
                  <c:v>2.5848462190872925</c:v>
                </c:pt>
                <c:pt idx="90">
                  <c:v>2.5679712249669655</c:v>
                </c:pt>
                <c:pt idx="91">
                  <c:v>2.5788380214850943</c:v>
                </c:pt>
                <c:pt idx="92">
                  <c:v>2.5507655216584468</c:v>
                </c:pt>
                <c:pt idx="93">
                  <c:v>2.5447771566912221</c:v>
                </c:pt>
                <c:pt idx="94">
                  <c:v>2.5435688534054313</c:v>
                </c:pt>
                <c:pt idx="95">
                  <c:v>2.5998518557003245</c:v>
                </c:pt>
                <c:pt idx="96">
                  <c:v>2.593048337358336</c:v>
                </c:pt>
                <c:pt idx="97">
                  <c:v>2.5977411363544918</c:v>
                </c:pt>
                <c:pt idx="98">
                  <c:v>2.5933487081954976</c:v>
                </c:pt>
                <c:pt idx="99">
                  <c:v>2.5894165448483277</c:v>
                </c:pt>
                <c:pt idx="100">
                  <c:v>2.5969440440867473</c:v>
                </c:pt>
                <c:pt idx="101">
                  <c:v>2.5960847378065561</c:v>
                </c:pt>
                <c:pt idx="102">
                  <c:v>2.5796961007380723</c:v>
                </c:pt>
                <c:pt idx="103">
                  <c:v>2.5963393397364722</c:v>
                </c:pt>
                <c:pt idx="104">
                  <c:v>2.5853736247082999</c:v>
                </c:pt>
              </c:numCache>
            </c:numRef>
          </c:xVal>
          <c:yVal>
            <c:numRef>
              <c:f>'3rd day'!$AD$734:$AD$838</c:f>
              <c:numCache>
                <c:formatCode>0.00</c:formatCode>
                <c:ptCount val="105"/>
                <c:pt idx="0">
                  <c:v>0.86344053403297105</c:v>
                </c:pt>
                <c:pt idx="1">
                  <c:v>0.85903790627853105</c:v>
                </c:pt>
                <c:pt idx="2">
                  <c:v>0.86114569340431002</c:v>
                </c:pt>
                <c:pt idx="3">
                  <c:v>0.86014923789701703</c:v>
                </c:pt>
                <c:pt idx="4">
                  <c:v>0.86079601215027701</c:v>
                </c:pt>
                <c:pt idx="5">
                  <c:v>0.85394214389304701</c:v>
                </c:pt>
                <c:pt idx="6">
                  <c:v>0.85408660452944196</c:v>
                </c:pt>
                <c:pt idx="7">
                  <c:v>0.88356149548233998</c:v>
                </c:pt>
                <c:pt idx="8">
                  <c:v>0.89015896670668104</c:v>
                </c:pt>
                <c:pt idx="9">
                  <c:v>0.89394274199474399</c:v>
                </c:pt>
                <c:pt idx="10">
                  <c:v>0.890766602034754</c:v>
                </c:pt>
                <c:pt idx="11">
                  <c:v>0.87194807741792302</c:v>
                </c:pt>
                <c:pt idx="12">
                  <c:v>0.87081367137046595</c:v>
                </c:pt>
                <c:pt idx="13">
                  <c:v>0.87370124049116904</c:v>
                </c:pt>
                <c:pt idx="14">
                  <c:v>0.88437323011152202</c:v>
                </c:pt>
                <c:pt idx="15">
                  <c:v>0.87176032167627704</c:v>
                </c:pt>
                <c:pt idx="16">
                  <c:v>0.86389219150522301</c:v>
                </c:pt>
                <c:pt idx="17">
                  <c:v>0.86073633290065399</c:v>
                </c:pt>
                <c:pt idx="18">
                  <c:v>0.86248719426056297</c:v>
                </c:pt>
                <c:pt idx="19">
                  <c:v>0.86927004970902899</c:v>
                </c:pt>
                <c:pt idx="20">
                  <c:v>0.86403622473710795</c:v>
                </c:pt>
                <c:pt idx="21">
                  <c:v>0.86783570587395498</c:v>
                </c:pt>
                <c:pt idx="22">
                  <c:v>0.87712912473693805</c:v>
                </c:pt>
                <c:pt idx="23">
                  <c:v>0.87904026497329801</c:v>
                </c:pt>
                <c:pt idx="24">
                  <c:v>0.87658070113027697</c:v>
                </c:pt>
                <c:pt idx="25">
                  <c:v>0.87300998749729897</c:v>
                </c:pt>
                <c:pt idx="26">
                  <c:v>0.90137235279237804</c:v>
                </c:pt>
                <c:pt idx="27">
                  <c:v>0.89026584266203901</c:v>
                </c:pt>
                <c:pt idx="28">
                  <c:v>0.89092951392453401</c:v>
                </c:pt>
                <c:pt idx="29">
                  <c:v>0.89749478141330097</c:v>
                </c:pt>
                <c:pt idx="30">
                  <c:v>0.88719137831393902</c:v>
                </c:pt>
                <c:pt idx="31">
                  <c:v>0.89467943658654203</c:v>
                </c:pt>
                <c:pt idx="32">
                  <c:v>0.89728079545850303</c:v>
                </c:pt>
                <c:pt idx="33">
                  <c:v>0.88839795141224898</c:v>
                </c:pt>
                <c:pt idx="34">
                  <c:v>0.88823944303078695</c:v>
                </c:pt>
                <c:pt idx="35">
                  <c:v>0.88830438843908299</c:v>
                </c:pt>
                <c:pt idx="36">
                  <c:v>0.889688098272712</c:v>
                </c:pt>
                <c:pt idx="37">
                  <c:v>0.88650373644862202</c:v>
                </c:pt>
                <c:pt idx="38">
                  <c:v>0.87720186467896399</c:v>
                </c:pt>
                <c:pt idx="39">
                  <c:v>0.88628702172562601</c:v>
                </c:pt>
                <c:pt idx="40">
                  <c:v>0.88106221809863206</c:v>
                </c:pt>
                <c:pt idx="41">
                  <c:v>0.87556996980643698</c:v>
                </c:pt>
                <c:pt idx="42">
                  <c:v>0.87401553915348396</c:v>
                </c:pt>
                <c:pt idx="43">
                  <c:v>0.88222157528760103</c:v>
                </c:pt>
                <c:pt idx="44">
                  <c:v>0.88381648057257201</c:v>
                </c:pt>
                <c:pt idx="45">
                  <c:v>0.88165961444860796</c:v>
                </c:pt>
                <c:pt idx="46">
                  <c:v>0.87800154362060301</c:v>
                </c:pt>
                <c:pt idx="47">
                  <c:v>0.87189767300605303</c:v>
                </c:pt>
                <c:pt idx="48">
                  <c:v>0.87944123800276297</c:v>
                </c:pt>
                <c:pt idx="49">
                  <c:v>0.87605520909733003</c:v>
                </c:pt>
                <c:pt idx="50">
                  <c:v>0.88044853603235596</c:v>
                </c:pt>
                <c:pt idx="51">
                  <c:v>0.88544573242185398</c:v>
                </c:pt>
                <c:pt idx="52">
                  <c:v>0.88283424577752201</c:v>
                </c:pt>
                <c:pt idx="53">
                  <c:v>0.88711948592875101</c:v>
                </c:pt>
                <c:pt idx="54">
                  <c:v>0.890437185829561</c:v>
                </c:pt>
                <c:pt idx="55">
                  <c:v>0.87811002551214801</c:v>
                </c:pt>
                <c:pt idx="56">
                  <c:v>0.88388301866456298</c:v>
                </c:pt>
                <c:pt idx="57">
                  <c:v>0.88259011972551005</c:v>
                </c:pt>
                <c:pt idx="58">
                  <c:v>0.89038278176435803</c:v>
                </c:pt>
                <c:pt idx="59">
                  <c:v>0.900601148523692</c:v>
                </c:pt>
                <c:pt idx="60">
                  <c:v>0.89667297658363898</c:v>
                </c:pt>
                <c:pt idx="61">
                  <c:v>0.88955719024604896</c:v>
                </c:pt>
                <c:pt idx="62">
                  <c:v>0.88640920412371305</c:v>
                </c:pt>
                <c:pt idx="63">
                  <c:v>0.89113506784977004</c:v>
                </c:pt>
                <c:pt idx="64">
                  <c:v>0.90047480797263002</c:v>
                </c:pt>
                <c:pt idx="65">
                  <c:v>0.89995636814374103</c:v>
                </c:pt>
                <c:pt idx="66">
                  <c:v>0.89681555623072395</c:v>
                </c:pt>
                <c:pt idx="67">
                  <c:v>0.88532065894255896</c:v>
                </c:pt>
                <c:pt idx="68">
                  <c:v>0.89046727886710397</c:v>
                </c:pt>
                <c:pt idx="69">
                  <c:v>0.88935884093636897</c:v>
                </c:pt>
                <c:pt idx="70">
                  <c:v>0.87586669463784705</c:v>
                </c:pt>
                <c:pt idx="71">
                  <c:v>0.88281101262918504</c:v>
                </c:pt>
                <c:pt idx="72">
                  <c:v>0.88612946194979603</c:v>
                </c:pt>
                <c:pt idx="73">
                  <c:v>0.88546053566749405</c:v>
                </c:pt>
                <c:pt idx="74">
                  <c:v>0.88838246953602995</c:v>
                </c:pt>
                <c:pt idx="75">
                  <c:v>0.89522480220301004</c:v>
                </c:pt>
                <c:pt idx="76">
                  <c:v>0.90100055367716902</c:v>
                </c:pt>
                <c:pt idx="77">
                  <c:v>0.88226796807332197</c:v>
                </c:pt>
                <c:pt idx="78">
                  <c:v>0.89438979612545499</c:v>
                </c:pt>
                <c:pt idx="79">
                  <c:v>0.89851705126099002</c:v>
                </c:pt>
                <c:pt idx="80">
                  <c:v>0.90288162095499302</c:v>
                </c:pt>
                <c:pt idx="81">
                  <c:v>0.900126146303449</c:v>
                </c:pt>
                <c:pt idx="82">
                  <c:v>0.894580634759362</c:v>
                </c:pt>
                <c:pt idx="83">
                  <c:v>0.88957750433232696</c:v>
                </c:pt>
                <c:pt idx="84">
                  <c:v>0.87395857262355103</c:v>
                </c:pt>
                <c:pt idx="85">
                  <c:v>0.90302918503239005</c:v>
                </c:pt>
                <c:pt idx="86">
                  <c:v>0.88408177256319898</c:v>
                </c:pt>
                <c:pt idx="87">
                  <c:v>0.88525335231386904</c:v>
                </c:pt>
                <c:pt idx="88">
                  <c:v>0.88990955687176898</c:v>
                </c:pt>
                <c:pt idx="89">
                  <c:v>0.85945651545425705</c:v>
                </c:pt>
                <c:pt idx="90">
                  <c:v>0.85654193017566205</c:v>
                </c:pt>
                <c:pt idx="91">
                  <c:v>0.85293066185154598</c:v>
                </c:pt>
                <c:pt idx="92">
                  <c:v>0.86232268863974104</c:v>
                </c:pt>
                <c:pt idx="93">
                  <c:v>0.86435301732797198</c:v>
                </c:pt>
                <c:pt idx="94">
                  <c:v>0.86986446225607095</c:v>
                </c:pt>
                <c:pt idx="95">
                  <c:v>0.86181123651104297</c:v>
                </c:pt>
                <c:pt idx="96">
                  <c:v>0.86407361517390602</c:v>
                </c:pt>
                <c:pt idx="97">
                  <c:v>0.86251184891201704</c:v>
                </c:pt>
                <c:pt idx="98">
                  <c:v>0.86397350246416804</c:v>
                </c:pt>
                <c:pt idx="99">
                  <c:v>0.86528618246362199</c:v>
                </c:pt>
                <c:pt idx="100">
                  <c:v>0.86277670488449498</c:v>
                </c:pt>
                <c:pt idx="101">
                  <c:v>0.86091254337038103</c:v>
                </c:pt>
                <c:pt idx="102">
                  <c:v>0.87367043784832299</c:v>
                </c:pt>
                <c:pt idx="103">
                  <c:v>0.87370963793881595</c:v>
                </c:pt>
                <c:pt idx="104">
                  <c:v>0.87741745127919901</c:v>
                </c:pt>
              </c:numCache>
            </c:numRef>
          </c:yVal>
          <c:smooth val="0"/>
          <c:extLst>
            <c:ext xmlns:c16="http://schemas.microsoft.com/office/drawing/2014/chart" uri="{C3380CC4-5D6E-409C-BE32-E72D297353CC}">
              <c16:uniqueId val="{00000005-9A03-445B-8070-AAD86DACF1D7}"/>
            </c:ext>
          </c:extLst>
        </c:ser>
        <c:ser>
          <c:idx val="6"/>
          <c:order val="6"/>
          <c:tx>
            <c:v>3.7</c:v>
          </c:tx>
          <c:spPr>
            <a:ln w="25400" cap="rnd">
              <a:noFill/>
              <a:round/>
            </a:ln>
            <a:effectLst/>
          </c:spPr>
          <c:marker>
            <c:symbol val="circle"/>
            <c:size val="5"/>
            <c:spPr>
              <a:solidFill>
                <a:schemeClr val="accent1">
                  <a:lumMod val="60000"/>
                </a:schemeClr>
              </a:solidFill>
              <a:ln w="9525">
                <a:solidFill>
                  <a:schemeClr val="accent1">
                    <a:lumMod val="60000"/>
                  </a:schemeClr>
                </a:solidFill>
              </a:ln>
              <a:effectLst/>
            </c:spPr>
          </c:marker>
          <c:xVal>
            <c:numRef>
              <c:f>'3rd day'!$F$845:$F$986</c:f>
              <c:numCache>
                <c:formatCode>0.00</c:formatCode>
                <c:ptCount val="142"/>
                <c:pt idx="0">
                  <c:v>2.6885209791022868</c:v>
                </c:pt>
                <c:pt idx="1">
                  <c:v>2.6836278782962402</c:v>
                </c:pt>
                <c:pt idx="2">
                  <c:v>2.6671744720348518</c:v>
                </c:pt>
                <c:pt idx="3">
                  <c:v>2.6524241108493674</c:v>
                </c:pt>
                <c:pt idx="4">
                  <c:v>2.6809501158707589</c:v>
                </c:pt>
                <c:pt idx="5">
                  <c:v>2.6594194832430764</c:v>
                </c:pt>
                <c:pt idx="6">
                  <c:v>2.666755490069904</c:v>
                </c:pt>
                <c:pt idx="7">
                  <c:v>2.6607890145454709</c:v>
                </c:pt>
                <c:pt idx="8">
                  <c:v>2.6512148751675322</c:v>
                </c:pt>
                <c:pt idx="9">
                  <c:v>2.6595562187523676</c:v>
                </c:pt>
                <c:pt idx="10">
                  <c:v>2.6738979237388092</c:v>
                </c:pt>
                <c:pt idx="11">
                  <c:v>2.650448896734678</c:v>
                </c:pt>
                <c:pt idx="12">
                  <c:v>2.6462876322133946</c:v>
                </c:pt>
                <c:pt idx="13">
                  <c:v>2.643581884323265</c:v>
                </c:pt>
                <c:pt idx="14">
                  <c:v>2.6464264264021664</c:v>
                </c:pt>
                <c:pt idx="15">
                  <c:v>2.655878616024463</c:v>
                </c:pt>
                <c:pt idx="16">
                  <c:v>2.6467660732175577</c:v>
                </c:pt>
                <c:pt idx="17">
                  <c:v>2.6342430744818608</c:v>
                </c:pt>
                <c:pt idx="18">
                  <c:v>2.6370022123296297</c:v>
                </c:pt>
                <c:pt idx="19">
                  <c:v>2.6567664457075026</c:v>
                </c:pt>
                <c:pt idx="20">
                  <c:v>2.6462352273103238</c:v>
                </c:pt>
                <c:pt idx="21">
                  <c:v>2.6313423842925263</c:v>
                </c:pt>
                <c:pt idx="22">
                  <c:v>2.664435686559909</c:v>
                </c:pt>
                <c:pt idx="23">
                  <c:v>2.6778054382031184</c:v>
                </c:pt>
                <c:pt idx="24">
                  <c:v>2.6809309178450986</c:v>
                </c:pt>
                <c:pt idx="25">
                  <c:v>2.6947403978479092</c:v>
                </c:pt>
                <c:pt idx="26">
                  <c:v>2.6883114392033312</c:v>
                </c:pt>
                <c:pt idx="27">
                  <c:v>2.6718272405293146</c:v>
                </c:pt>
                <c:pt idx="28">
                  <c:v>2.6555357185289941</c:v>
                </c:pt>
                <c:pt idx="29">
                  <c:v>2.6283629882431292</c:v>
                </c:pt>
                <c:pt idx="30">
                  <c:v>2.6378918151108937</c:v>
                </c:pt>
                <c:pt idx="31">
                  <c:v>2.6476103634886474</c:v>
                </c:pt>
                <c:pt idx="32">
                  <c:v>2.6385440197410288</c:v>
                </c:pt>
                <c:pt idx="33">
                  <c:v>2.6325021875420669</c:v>
                </c:pt>
                <c:pt idx="34">
                  <c:v>2.63701078230438</c:v>
                </c:pt>
                <c:pt idx="35">
                  <c:v>2.6376684047346446</c:v>
                </c:pt>
                <c:pt idx="36">
                  <c:v>2.649788122129793</c:v>
                </c:pt>
                <c:pt idx="37">
                  <c:v>2.6697801986294754</c:v>
                </c:pt>
                <c:pt idx="38">
                  <c:v>2.6479576937296772</c:v>
                </c:pt>
                <c:pt idx="39">
                  <c:v>2.6493825751637354</c:v>
                </c:pt>
                <c:pt idx="40">
                  <c:v>2.6439371935063032</c:v>
                </c:pt>
                <c:pt idx="41">
                  <c:v>2.6274002944128454</c:v>
                </c:pt>
                <c:pt idx="42">
                  <c:v>2.6509586624741357</c:v>
                </c:pt>
                <c:pt idx="43">
                  <c:v>2.6519722836256365</c:v>
                </c:pt>
                <c:pt idx="44">
                  <c:v>2.6513039241005703</c:v>
                </c:pt>
                <c:pt idx="45">
                  <c:v>2.6755457230218322</c:v>
                </c:pt>
                <c:pt idx="46">
                  <c:v>2.7075204958261154</c:v>
                </c:pt>
                <c:pt idx="47">
                  <c:v>2.6872520130143713</c:v>
                </c:pt>
                <c:pt idx="48">
                  <c:v>2.6808585163342769</c:v>
                </c:pt>
                <c:pt idx="49">
                  <c:v>2.6894458280449918</c:v>
                </c:pt>
                <c:pt idx="50">
                  <c:v>2.6744968369167612</c:v>
                </c:pt>
                <c:pt idx="51">
                  <c:v>2.6852649609377846</c:v>
                </c:pt>
                <c:pt idx="52">
                  <c:v>2.6876714492498515</c:v>
                </c:pt>
                <c:pt idx="53">
                  <c:v>2.6720403078325892</c:v>
                </c:pt>
                <c:pt idx="54">
                  <c:v>2.6388194409985211</c:v>
                </c:pt>
                <c:pt idx="55">
                  <c:v>2.6321023538925097</c:v>
                </c:pt>
                <c:pt idx="56">
                  <c:v>2.6383767574752124</c:v>
                </c:pt>
                <c:pt idx="57">
                  <c:v>2.6457460492113585</c:v>
                </c:pt>
                <c:pt idx="58">
                  <c:v>2.6391311122641525</c:v>
                </c:pt>
                <c:pt idx="59">
                  <c:v>2.6552180384304918</c:v>
                </c:pt>
                <c:pt idx="60">
                  <c:v>2.6507334789996619</c:v>
                </c:pt>
                <c:pt idx="61">
                  <c:v>2.6507334789996619</c:v>
                </c:pt>
                <c:pt idx="62">
                  <c:v>2.6507334789996619</c:v>
                </c:pt>
                <c:pt idx="63">
                  <c:v>2.6489609718082034</c:v>
                </c:pt>
                <c:pt idx="64">
                  <c:v>2.6368275621545458</c:v>
                </c:pt>
                <c:pt idx="65">
                  <c:v>2.6586149991116876</c:v>
                </c:pt>
                <c:pt idx="66">
                  <c:v>2.6478888384153039</c:v>
                </c:pt>
                <c:pt idx="67">
                  <c:v>2.6534234660166871</c:v>
                </c:pt>
                <c:pt idx="68">
                  <c:v>2.656992614236545</c:v>
                </c:pt>
                <c:pt idx="69">
                  <c:v>2.6791809684032701</c:v>
                </c:pt>
                <c:pt idx="70">
                  <c:v>2.6713253552264087</c:v>
                </c:pt>
                <c:pt idx="71">
                  <c:v>2.6773399014138088</c:v>
                </c:pt>
                <c:pt idx="72">
                  <c:v>2.6962153200540731</c:v>
                </c:pt>
                <c:pt idx="73">
                  <c:v>2.6617553530776599</c:v>
                </c:pt>
                <c:pt idx="74">
                  <c:v>2.6758445885780668</c:v>
                </c:pt>
                <c:pt idx="75">
                  <c:v>2.6740882362815399</c:v>
                </c:pt>
                <c:pt idx="76">
                  <c:v>2.6538887072896262</c:v>
                </c:pt>
                <c:pt idx="77">
                  <c:v>2.6712877261418728</c:v>
                </c:pt>
                <c:pt idx="78">
                  <c:v>2.6710573218781839</c:v>
                </c:pt>
                <c:pt idx="79">
                  <c:v>2.6529164584300227</c:v>
                </c:pt>
                <c:pt idx="80">
                  <c:v>2.6781729620628125</c:v>
                </c:pt>
                <c:pt idx="81">
                  <c:v>2.6661967671183673</c:v>
                </c:pt>
                <c:pt idx="82">
                  <c:v>2.6613178210833714</c:v>
                </c:pt>
                <c:pt idx="83">
                  <c:v>2.675725542091663</c:v>
                </c:pt>
                <c:pt idx="84">
                  <c:v>2.6511918805237862</c:v>
                </c:pt>
                <c:pt idx="85">
                  <c:v>2.6700674129004063</c:v>
                </c:pt>
                <c:pt idx="86">
                  <c:v>2.6534817637888861</c:v>
                </c:pt>
                <c:pt idx="87">
                  <c:v>2.6598136603528983</c:v>
                </c:pt>
                <c:pt idx="88">
                  <c:v>2.6599597204338505</c:v>
                </c:pt>
                <c:pt idx="89">
                  <c:v>2.651643455352624</c:v>
                </c:pt>
                <c:pt idx="90">
                  <c:v>2.651643455352624</c:v>
                </c:pt>
                <c:pt idx="91">
                  <c:v>2.651643455352624</c:v>
                </c:pt>
                <c:pt idx="92">
                  <c:v>2.6326196961237898</c:v>
                </c:pt>
                <c:pt idx="93">
                  <c:v>2.6437822122363337</c:v>
                </c:pt>
                <c:pt idx="94">
                  <c:v>2.6580879255326364</c:v>
                </c:pt>
                <c:pt idx="95">
                  <c:v>2.6647753695627565</c:v>
                </c:pt>
                <c:pt idx="96">
                  <c:v>2.653533470830356</c:v>
                </c:pt>
                <c:pt idx="97">
                  <c:v>2.6362672585634881</c:v>
                </c:pt>
                <c:pt idx="98">
                  <c:v>2.6522140056216448</c:v>
                </c:pt>
                <c:pt idx="99">
                  <c:v>2.6663720830033499</c:v>
                </c:pt>
                <c:pt idx="100">
                  <c:v>2.6941557044844213</c:v>
                </c:pt>
                <c:pt idx="101">
                  <c:v>2.6827607529092701</c:v>
                </c:pt>
                <c:pt idx="102">
                  <c:v>2.6739106741808674</c:v>
                </c:pt>
                <c:pt idx="103">
                  <c:v>2.6739106741808674</c:v>
                </c:pt>
                <c:pt idx="104">
                  <c:v>2.6760009190210923</c:v>
                </c:pt>
                <c:pt idx="105">
                  <c:v>2.6597067991338599</c:v>
                </c:pt>
                <c:pt idx="106">
                  <c:v>2.6478772129415518</c:v>
                </c:pt>
                <c:pt idx="107">
                  <c:v>2.6676603270079742</c:v>
                </c:pt>
                <c:pt idx="108">
                  <c:v>2.6547906906100982</c:v>
                </c:pt>
                <c:pt idx="109">
                  <c:v>2.677813620160626</c:v>
                </c:pt>
                <c:pt idx="110">
                  <c:v>2.701091145334392</c:v>
                </c:pt>
                <c:pt idx="111">
                  <c:v>2.6950555054956022</c:v>
                </c:pt>
                <c:pt idx="112">
                  <c:v>2.6743063069153155</c:v>
                </c:pt>
                <c:pt idx="113">
                  <c:v>2.6514750381318359</c:v>
                </c:pt>
                <c:pt idx="114">
                  <c:v>2.6492703483731579</c:v>
                </c:pt>
                <c:pt idx="115">
                  <c:v>2.6356607595894457</c:v>
                </c:pt>
                <c:pt idx="116">
                  <c:v>2.6313347022760585</c:v>
                </c:pt>
                <c:pt idx="117">
                  <c:v>2.648216509623198</c:v>
                </c:pt>
                <c:pt idx="118">
                  <c:v>2.6288623177769699</c:v>
                </c:pt>
                <c:pt idx="119">
                  <c:v>2.637565843976406</c:v>
                </c:pt>
                <c:pt idx="120">
                  <c:v>2.6436805709662439</c:v>
                </c:pt>
                <c:pt idx="121">
                  <c:v>2.6370121354294644</c:v>
                </c:pt>
                <c:pt idx="122">
                  <c:v>2.6153232475488624</c:v>
                </c:pt>
                <c:pt idx="123">
                  <c:v>2.6162533833577055</c:v>
                </c:pt>
                <c:pt idx="124">
                  <c:v>2.6444204248624779</c:v>
                </c:pt>
                <c:pt idx="125">
                  <c:v>2.6539852426383996</c:v>
                </c:pt>
                <c:pt idx="126">
                  <c:v>2.6431587730506094</c:v>
                </c:pt>
                <c:pt idx="127">
                  <c:v>2.6623384413206761</c:v>
                </c:pt>
                <c:pt idx="128">
                  <c:v>2.6475510153770787</c:v>
                </c:pt>
                <c:pt idx="129">
                  <c:v>2.6389876398824268</c:v>
                </c:pt>
                <c:pt idx="130">
                  <c:v>2.6306521693286542</c:v>
                </c:pt>
                <c:pt idx="131">
                  <c:v>2.641696990365852</c:v>
                </c:pt>
                <c:pt idx="132">
                  <c:v>2.6265341220563805</c:v>
                </c:pt>
                <c:pt idx="133">
                  <c:v>2.6379173533687994</c:v>
                </c:pt>
                <c:pt idx="134">
                  <c:v>2.6269134055167638</c:v>
                </c:pt>
                <c:pt idx="135">
                  <c:v>2.6588865777217419</c:v>
                </c:pt>
                <c:pt idx="136">
                  <c:v>2.6479983551529962</c:v>
                </c:pt>
                <c:pt idx="137">
                  <c:v>2.6513160759129168</c:v>
                </c:pt>
                <c:pt idx="138">
                  <c:v>2.6558203994073719</c:v>
                </c:pt>
                <c:pt idx="139">
                  <c:v>2.6562045088582922</c:v>
                </c:pt>
                <c:pt idx="140">
                  <c:v>2.6575993186131455</c:v>
                </c:pt>
                <c:pt idx="141">
                  <c:v>2.6634796403483199</c:v>
                </c:pt>
              </c:numCache>
            </c:numRef>
          </c:xVal>
          <c:yVal>
            <c:numRef>
              <c:f>'3rd day'!$AD$845:$AD$986</c:f>
              <c:numCache>
                <c:formatCode>0.00</c:formatCode>
                <c:ptCount val="142"/>
                <c:pt idx="0">
                  <c:v>0.84863214360501704</c:v>
                </c:pt>
                <c:pt idx="1">
                  <c:v>0.85784612147170303</c:v>
                </c:pt>
                <c:pt idx="2">
                  <c:v>0.86314082086267996</c:v>
                </c:pt>
                <c:pt idx="3">
                  <c:v>0.86794334939067497</c:v>
                </c:pt>
                <c:pt idx="4">
                  <c:v>0.85870340052944505</c:v>
                </c:pt>
                <c:pt idx="5">
                  <c:v>0.86565910238379495</c:v>
                </c:pt>
                <c:pt idx="6">
                  <c:v>0.86327651650211501</c:v>
                </c:pt>
                <c:pt idx="7">
                  <c:v>0.86521331790378397</c:v>
                </c:pt>
                <c:pt idx="8">
                  <c:v>0.86833942246797802</c:v>
                </c:pt>
                <c:pt idx="9">
                  <c:v>0.86561457554604904</c:v>
                </c:pt>
                <c:pt idx="10">
                  <c:v>0.85748884111124901</c:v>
                </c:pt>
                <c:pt idx="11">
                  <c:v>0.85935019253328304</c:v>
                </c:pt>
                <c:pt idx="12">
                  <c:v>0.86070219681334803</c:v>
                </c:pt>
                <c:pt idx="13">
                  <c:v>0.86158362763362994</c:v>
                </c:pt>
                <c:pt idx="14">
                  <c:v>0.86065707805103397</c:v>
                </c:pt>
                <c:pt idx="15">
                  <c:v>0.857993986157494</c:v>
                </c:pt>
                <c:pt idx="16">
                  <c:v>0.86366124431090696</c:v>
                </c:pt>
                <c:pt idx="17">
                  <c:v>0.86856546029852899</c:v>
                </c:pt>
                <c:pt idx="18">
                  <c:v>0.86686467575315496</c:v>
                </c:pt>
                <c:pt idx="19">
                  <c:v>0.86041251088514203</c:v>
                </c:pt>
                <c:pt idx="20">
                  <c:v>0.86383849856790196</c:v>
                </c:pt>
                <c:pt idx="21">
                  <c:v>0.86873022255612098</c:v>
                </c:pt>
                <c:pt idx="22">
                  <c:v>0.85793462611173199</c:v>
                </c:pt>
                <c:pt idx="23">
                  <c:v>0.85364889607927297</c:v>
                </c:pt>
                <c:pt idx="24">
                  <c:v>0.852653176081965</c:v>
                </c:pt>
                <c:pt idx="25">
                  <c:v>0.84828142712440202</c:v>
                </c:pt>
                <c:pt idx="26">
                  <c:v>0.850070750136665</c:v>
                </c:pt>
                <c:pt idx="27">
                  <c:v>0.85469620918025202</c:v>
                </c:pt>
                <c:pt idx="28">
                  <c:v>0.85994244618691495</c:v>
                </c:pt>
                <c:pt idx="29">
                  <c:v>0.86883748492910295</c:v>
                </c:pt>
                <c:pt idx="30">
                  <c:v>0.86569734048587099</c:v>
                </c:pt>
                <c:pt idx="31">
                  <c:v>0.86251795080673199</c:v>
                </c:pt>
                <c:pt idx="32">
                  <c:v>0.86548322513665199</c:v>
                </c:pt>
                <c:pt idx="33">
                  <c:v>0.86747064903651805</c:v>
                </c:pt>
                <c:pt idx="34">
                  <c:v>0.86598670133174505</c:v>
                </c:pt>
                <c:pt idx="35">
                  <c:v>0.86577068782660904</c:v>
                </c:pt>
                <c:pt idx="36">
                  <c:v>0.86180871392854397</c:v>
                </c:pt>
                <c:pt idx="37">
                  <c:v>0.85535187823681802</c:v>
                </c:pt>
                <c:pt idx="38">
                  <c:v>0.86240476220735696</c:v>
                </c:pt>
                <c:pt idx="39">
                  <c:v>0.86194069451410205</c:v>
                </c:pt>
                <c:pt idx="40">
                  <c:v>0.86371686637118295</c:v>
                </c:pt>
                <c:pt idx="41">
                  <c:v>0.86915598186836796</c:v>
                </c:pt>
                <c:pt idx="42">
                  <c:v>0.861427975174899</c:v>
                </c:pt>
                <c:pt idx="43">
                  <c:v>0.86109855551870995</c:v>
                </c:pt>
                <c:pt idx="44">
                  <c:v>0.86131573991051102</c:v>
                </c:pt>
                <c:pt idx="45">
                  <c:v>0.85350770798464604</c:v>
                </c:pt>
                <c:pt idx="46">
                  <c:v>0.84342294196479894</c:v>
                </c:pt>
                <c:pt idx="47">
                  <c:v>0.84978770478380705</c:v>
                </c:pt>
                <c:pt idx="48">
                  <c:v>0.85181540107563303</c:v>
                </c:pt>
                <c:pt idx="49">
                  <c:v>0.84745076091270799</c:v>
                </c:pt>
                <c:pt idx="50">
                  <c:v>0.84466150817611196</c:v>
                </c:pt>
                <c:pt idx="51">
                  <c:v>0.84127259081695305</c:v>
                </c:pt>
                <c:pt idx="52">
                  <c:v>0.84051892979440401</c:v>
                </c:pt>
                <c:pt idx="53">
                  <c:v>0.84543842881300202</c:v>
                </c:pt>
                <c:pt idx="54">
                  <c:v>0.85645508702830597</c:v>
                </c:pt>
                <c:pt idx="55">
                  <c:v>0.85764881344349497</c:v>
                </c:pt>
                <c:pt idx="56">
                  <c:v>0.85480433710760895</c:v>
                </c:pt>
                <c:pt idx="57">
                  <c:v>0.85242215899336404</c:v>
                </c:pt>
                <c:pt idx="58">
                  <c:v>0.85957575963819699</c:v>
                </c:pt>
                <c:pt idx="59">
                  <c:v>0.877076882484356</c:v>
                </c:pt>
                <c:pt idx="60">
                  <c:v>0.86524435168485803</c:v>
                </c:pt>
                <c:pt idx="61">
                  <c:v>0.85081745326695901</c:v>
                </c:pt>
                <c:pt idx="62">
                  <c:v>0.85081744467141396</c:v>
                </c:pt>
                <c:pt idx="63">
                  <c:v>0.85138705400426395</c:v>
                </c:pt>
                <c:pt idx="64">
                  <c:v>0.86423175123743001</c:v>
                </c:pt>
                <c:pt idx="65">
                  <c:v>0.86673504747229702</c:v>
                </c:pt>
                <c:pt idx="66">
                  <c:v>0.87024787696010997</c:v>
                </c:pt>
                <c:pt idx="67">
                  <c:v>0.86843172359474297</c:v>
                </c:pt>
                <c:pt idx="68">
                  <c:v>0.86726453870436604</c:v>
                </c:pt>
                <c:pt idx="69">
                  <c:v>0.86007834389622695</c:v>
                </c:pt>
                <c:pt idx="70">
                  <c:v>0.86260888658202395</c:v>
                </c:pt>
                <c:pt idx="71">
                  <c:v>0.85737388240024803</c:v>
                </c:pt>
                <c:pt idx="72">
                  <c:v>0.85464163970023699</c:v>
                </c:pt>
                <c:pt idx="73">
                  <c:v>0.865711916368896</c:v>
                </c:pt>
                <c:pt idx="74">
                  <c:v>0.86115126134303299</c:v>
                </c:pt>
                <c:pt idx="75">
                  <c:v>0.86171716654616504</c:v>
                </c:pt>
                <c:pt idx="76">
                  <c:v>0.86827937810351197</c:v>
                </c:pt>
                <c:pt idx="77">
                  <c:v>0.85913386499739197</c:v>
                </c:pt>
                <c:pt idx="78">
                  <c:v>0.85351786539198005</c:v>
                </c:pt>
                <c:pt idx="79">
                  <c:v>0.85935736291339504</c:v>
                </c:pt>
                <c:pt idx="80">
                  <c:v>0.85124898505131197</c:v>
                </c:pt>
                <c:pt idx="81">
                  <c:v>0.85507467213425803</c:v>
                </c:pt>
                <c:pt idx="82">
                  <c:v>0.85664309698042396</c:v>
                </c:pt>
                <c:pt idx="83">
                  <c:v>0.85202801028798802</c:v>
                </c:pt>
                <c:pt idx="84">
                  <c:v>0.85991667383713699</c:v>
                </c:pt>
                <c:pt idx="85">
                  <c:v>0.85383448677023499</c:v>
                </c:pt>
                <c:pt idx="86">
                  <c:v>0.85917422478253902</c:v>
                </c:pt>
                <c:pt idx="87">
                  <c:v>0.85712779419199903</c:v>
                </c:pt>
                <c:pt idx="88">
                  <c:v>0.85708071297573696</c:v>
                </c:pt>
                <c:pt idx="89">
                  <c:v>0.85964327681754904</c:v>
                </c:pt>
                <c:pt idx="90">
                  <c:v>0.85816706488212702</c:v>
                </c:pt>
                <c:pt idx="91">
                  <c:v>0.85096953466053504</c:v>
                </c:pt>
                <c:pt idx="92">
                  <c:v>0.85541717092647995</c:v>
                </c:pt>
                <c:pt idx="93">
                  <c:v>0.85184974625159204</c:v>
                </c:pt>
                <c:pt idx="94">
                  <c:v>0.86881265567794597</c:v>
                </c:pt>
                <c:pt idx="95">
                  <c:v>0.85946591087298796</c:v>
                </c:pt>
                <c:pt idx="96">
                  <c:v>0.84871770838162597</c:v>
                </c:pt>
                <c:pt idx="97">
                  <c:v>0.854279317064495</c:v>
                </c:pt>
                <c:pt idx="98">
                  <c:v>0.87073786061218605</c:v>
                </c:pt>
                <c:pt idx="99">
                  <c:v>0.872171232129347</c:v>
                </c:pt>
                <c:pt idx="100">
                  <c:v>0.83918518436613898</c:v>
                </c:pt>
                <c:pt idx="101">
                  <c:v>0.83946656732181602</c:v>
                </c:pt>
                <c:pt idx="102">
                  <c:v>0.84224645569652201</c:v>
                </c:pt>
                <c:pt idx="103">
                  <c:v>0.84224647091546601</c:v>
                </c:pt>
                <c:pt idx="104">
                  <c:v>0.84158823496678503</c:v>
                </c:pt>
                <c:pt idx="105">
                  <c:v>0.84674674438047703</c:v>
                </c:pt>
                <c:pt idx="106">
                  <c:v>0.856181427261547</c:v>
                </c:pt>
                <c:pt idx="107">
                  <c:v>0.85058452315057198</c:v>
                </c:pt>
                <c:pt idx="108">
                  <c:v>0.85471010062415897</c:v>
                </c:pt>
                <c:pt idx="109">
                  <c:v>0.84735776518814998</c:v>
                </c:pt>
                <c:pt idx="110">
                  <c:v>0.84005163145893103</c:v>
                </c:pt>
                <c:pt idx="111">
                  <c:v>0.84193390400864399</c:v>
                </c:pt>
                <c:pt idx="112">
                  <c:v>0.84846963080917204</c:v>
                </c:pt>
                <c:pt idx="113">
                  <c:v>0.85577944782267001</c:v>
                </c:pt>
                <c:pt idx="114">
                  <c:v>0.85649198940053395</c:v>
                </c:pt>
                <c:pt idx="115">
                  <c:v>0.86091692330520098</c:v>
                </c:pt>
                <c:pt idx="116">
                  <c:v>0.862333074100607</c:v>
                </c:pt>
                <c:pt idx="117">
                  <c:v>0.86223475327311505</c:v>
                </c:pt>
                <c:pt idx="118">
                  <c:v>0.87252649824678097</c:v>
                </c:pt>
                <c:pt idx="119">
                  <c:v>0.86964579751190796</c:v>
                </c:pt>
                <c:pt idx="120">
                  <c:v>0.86763327208090801</c:v>
                </c:pt>
                <c:pt idx="121">
                  <c:v>0.86896959958501796</c:v>
                </c:pt>
                <c:pt idx="122">
                  <c:v>0.87220061105696201</c:v>
                </c:pt>
                <c:pt idx="123">
                  <c:v>0.87112410570535803</c:v>
                </c:pt>
                <c:pt idx="124">
                  <c:v>0.86129158595718802</c:v>
                </c:pt>
                <c:pt idx="125">
                  <c:v>0.85818589569217096</c:v>
                </c:pt>
                <c:pt idx="126">
                  <c:v>0.86170290743224098</c:v>
                </c:pt>
                <c:pt idx="127">
                  <c:v>0.85549189015982396</c:v>
                </c:pt>
                <c:pt idx="128">
                  <c:v>0.86027259703109904</c:v>
                </c:pt>
                <c:pt idx="129">
                  <c:v>0.86306559877033195</c:v>
                </c:pt>
                <c:pt idx="130">
                  <c:v>0.86580176006585596</c:v>
                </c:pt>
                <c:pt idx="131">
                  <c:v>0.86217998646967198</c:v>
                </c:pt>
                <c:pt idx="132">
                  <c:v>0.86715991193680197</c:v>
                </c:pt>
                <c:pt idx="133">
                  <c:v>0.86341597137075399</c:v>
                </c:pt>
                <c:pt idx="134">
                  <c:v>0.86703467331169104</c:v>
                </c:pt>
                <c:pt idx="135">
                  <c:v>0.85660311209605</c:v>
                </c:pt>
                <c:pt idx="136">
                  <c:v>0.86012721056597896</c:v>
                </c:pt>
                <c:pt idx="137">
                  <c:v>0.85905032809362403</c:v>
                </c:pt>
                <c:pt idx="138">
                  <c:v>0.85759260162323403</c:v>
                </c:pt>
                <c:pt idx="139">
                  <c:v>0.85746852101137505</c:v>
                </c:pt>
                <c:pt idx="140">
                  <c:v>0.85701824981409702</c:v>
                </c:pt>
                <c:pt idx="141">
                  <c:v>0.85512517185403003</c:v>
                </c:pt>
              </c:numCache>
            </c:numRef>
          </c:yVal>
          <c:smooth val="0"/>
          <c:extLst>
            <c:ext xmlns:c16="http://schemas.microsoft.com/office/drawing/2014/chart" uri="{C3380CC4-5D6E-409C-BE32-E72D297353CC}">
              <c16:uniqueId val="{00000006-9A03-445B-8070-AAD86DACF1D7}"/>
            </c:ext>
          </c:extLst>
        </c:ser>
        <c:ser>
          <c:idx val="7"/>
          <c:order val="7"/>
          <c:tx>
            <c:v>3.8</c:v>
          </c:tx>
          <c:spPr>
            <a:ln w="25400" cap="rnd">
              <a:noFill/>
              <a:round/>
            </a:ln>
            <a:effectLst/>
          </c:spPr>
          <c:marker>
            <c:symbol val="circle"/>
            <c:size val="5"/>
            <c:spPr>
              <a:solidFill>
                <a:schemeClr val="accent2">
                  <a:lumMod val="60000"/>
                </a:schemeClr>
              </a:solidFill>
              <a:ln w="9525">
                <a:solidFill>
                  <a:schemeClr val="accent2">
                    <a:lumMod val="60000"/>
                  </a:schemeClr>
                </a:solidFill>
              </a:ln>
              <a:effectLst/>
            </c:spPr>
          </c:marker>
          <c:xVal>
            <c:numRef>
              <c:f>'3rd day'!$F$993:$F$1106</c:f>
              <c:numCache>
                <c:formatCode>0.00</c:formatCode>
                <c:ptCount val="114"/>
                <c:pt idx="0">
                  <c:v>2.7703580153258347</c:v>
                </c:pt>
                <c:pt idx="1">
                  <c:v>2.7874689483185473</c:v>
                </c:pt>
                <c:pt idx="2">
                  <c:v>2.772131673744711</c:v>
                </c:pt>
                <c:pt idx="3">
                  <c:v>2.7529542493485053</c:v>
                </c:pt>
                <c:pt idx="4">
                  <c:v>2.7493357823277433</c:v>
                </c:pt>
                <c:pt idx="5">
                  <c:v>2.7466499119206418</c:v>
                </c:pt>
                <c:pt idx="6">
                  <c:v>2.756949047915763</c:v>
                </c:pt>
                <c:pt idx="7">
                  <c:v>2.7550097644152256</c:v>
                </c:pt>
                <c:pt idx="8">
                  <c:v>2.7492633581056443</c:v>
                </c:pt>
                <c:pt idx="9">
                  <c:v>2.7686627593124786</c:v>
                </c:pt>
                <c:pt idx="10">
                  <c:v>2.7929533925906851</c:v>
                </c:pt>
                <c:pt idx="11">
                  <c:v>2.7822697907994951</c:v>
                </c:pt>
                <c:pt idx="12">
                  <c:v>2.7584795608745205</c:v>
                </c:pt>
                <c:pt idx="13">
                  <c:v>2.7671227400620517</c:v>
                </c:pt>
                <c:pt idx="14">
                  <c:v>2.7588949956207696</c:v>
                </c:pt>
                <c:pt idx="15">
                  <c:v>2.7265668417376734</c:v>
                </c:pt>
                <c:pt idx="16">
                  <c:v>2.7165674969406592</c:v>
                </c:pt>
                <c:pt idx="17">
                  <c:v>2.7268043030233922</c:v>
                </c:pt>
                <c:pt idx="18">
                  <c:v>2.7523585870725671</c:v>
                </c:pt>
                <c:pt idx="19">
                  <c:v>2.7612494198585353</c:v>
                </c:pt>
                <c:pt idx="20">
                  <c:v>2.7370293487452968</c:v>
                </c:pt>
                <c:pt idx="21">
                  <c:v>2.7457404440166098</c:v>
                </c:pt>
                <c:pt idx="22">
                  <c:v>2.744186998354238</c:v>
                </c:pt>
                <c:pt idx="23">
                  <c:v>2.7427714429225745</c:v>
                </c:pt>
                <c:pt idx="24">
                  <c:v>2.744213557169108</c:v>
                </c:pt>
                <c:pt idx="25">
                  <c:v>2.75797974553933</c:v>
                </c:pt>
                <c:pt idx="26">
                  <c:v>2.75797974553933</c:v>
                </c:pt>
                <c:pt idx="27">
                  <c:v>2.7523434946095042</c:v>
                </c:pt>
                <c:pt idx="28">
                  <c:v>2.7371046150545957</c:v>
                </c:pt>
                <c:pt idx="29">
                  <c:v>2.7495543290331304</c:v>
                </c:pt>
                <c:pt idx="30">
                  <c:v>2.7419137206061857</c:v>
                </c:pt>
                <c:pt idx="31">
                  <c:v>2.754665773861007</c:v>
                </c:pt>
                <c:pt idx="32">
                  <c:v>2.75817575155313</c:v>
                </c:pt>
                <c:pt idx="33">
                  <c:v>2.7536512467335781</c:v>
                </c:pt>
                <c:pt idx="34">
                  <c:v>2.7627008443907237</c:v>
                </c:pt>
                <c:pt idx="35">
                  <c:v>2.7452440587866613</c:v>
                </c:pt>
                <c:pt idx="36">
                  <c:v>2.7400298088045472</c:v>
                </c:pt>
                <c:pt idx="37">
                  <c:v>2.7195854015351384</c:v>
                </c:pt>
                <c:pt idx="38">
                  <c:v>2.7055344164268642</c:v>
                </c:pt>
                <c:pt idx="39">
                  <c:v>2.7233328405129802</c:v>
                </c:pt>
                <c:pt idx="40">
                  <c:v>2.7507868148479049</c:v>
                </c:pt>
                <c:pt idx="41">
                  <c:v>2.7503078741531848</c:v>
                </c:pt>
                <c:pt idx="42">
                  <c:v>2.7393269312390598</c:v>
                </c:pt>
                <c:pt idx="43">
                  <c:v>2.7523811277641541</c:v>
                </c:pt>
                <c:pt idx="44">
                  <c:v>2.7533580217369331</c:v>
                </c:pt>
                <c:pt idx="45">
                  <c:v>2.7625190488129245</c:v>
                </c:pt>
                <c:pt idx="46">
                  <c:v>2.7625190488129245</c:v>
                </c:pt>
                <c:pt idx="47">
                  <c:v>2.7379940515360857</c:v>
                </c:pt>
                <c:pt idx="48">
                  <c:v>2.7399944225639126</c:v>
                </c:pt>
                <c:pt idx="49">
                  <c:v>2.7606604489775868</c:v>
                </c:pt>
                <c:pt idx="50">
                  <c:v>2.7606604489775868</c:v>
                </c:pt>
                <c:pt idx="51">
                  <c:v>2.7628358046966186</c:v>
                </c:pt>
                <c:pt idx="52">
                  <c:v>2.7736725767498167</c:v>
                </c:pt>
                <c:pt idx="53">
                  <c:v>2.758932519363849</c:v>
                </c:pt>
                <c:pt idx="54">
                  <c:v>2.727349609757808</c:v>
                </c:pt>
                <c:pt idx="55">
                  <c:v>2.7426765278144272</c:v>
                </c:pt>
                <c:pt idx="56">
                  <c:v>2.7342173994608041</c:v>
                </c:pt>
                <c:pt idx="57">
                  <c:v>2.7108634825368716</c:v>
                </c:pt>
                <c:pt idx="58">
                  <c:v>2.6850271008512201</c:v>
                </c:pt>
                <c:pt idx="59">
                  <c:v>2.7008186046818654</c:v>
                </c:pt>
                <c:pt idx="60">
                  <c:v>2.7055355524783051</c:v>
                </c:pt>
                <c:pt idx="61">
                  <c:v>2.7191848432643853</c:v>
                </c:pt>
                <c:pt idx="62">
                  <c:v>2.7345765758411882</c:v>
                </c:pt>
                <c:pt idx="63">
                  <c:v>2.7359658226217713</c:v>
                </c:pt>
                <c:pt idx="64">
                  <c:v>2.7544243311944463</c:v>
                </c:pt>
                <c:pt idx="65">
                  <c:v>2.7544243311944463</c:v>
                </c:pt>
                <c:pt idx="66">
                  <c:v>2.7375822634163725</c:v>
                </c:pt>
                <c:pt idx="67">
                  <c:v>2.7292869853853325</c:v>
                </c:pt>
                <c:pt idx="68">
                  <c:v>2.722769743200729</c:v>
                </c:pt>
                <c:pt idx="69">
                  <c:v>2.7217919362487262</c:v>
                </c:pt>
                <c:pt idx="70">
                  <c:v>2.7377765108664245</c:v>
                </c:pt>
                <c:pt idx="71">
                  <c:v>2.7418125630075583</c:v>
                </c:pt>
                <c:pt idx="72">
                  <c:v>2.7347707252359901</c:v>
                </c:pt>
                <c:pt idx="73">
                  <c:v>2.750444660822005</c:v>
                </c:pt>
                <c:pt idx="74">
                  <c:v>2.7329589583835876</c:v>
                </c:pt>
                <c:pt idx="75">
                  <c:v>2.7303461781947527</c:v>
                </c:pt>
                <c:pt idx="76">
                  <c:v>2.7348897643093686</c:v>
                </c:pt>
                <c:pt idx="77">
                  <c:v>2.7518415559120806</c:v>
                </c:pt>
                <c:pt idx="78">
                  <c:v>2.7525167643628921</c:v>
                </c:pt>
                <c:pt idx="79">
                  <c:v>2.7271239846277884</c:v>
                </c:pt>
                <c:pt idx="80">
                  <c:v>2.720780300235508</c:v>
                </c:pt>
                <c:pt idx="81">
                  <c:v>2.7561333361449534</c:v>
                </c:pt>
                <c:pt idx="82">
                  <c:v>2.7740788196501525</c:v>
                </c:pt>
                <c:pt idx="83">
                  <c:v>2.7630570173403926</c:v>
                </c:pt>
                <c:pt idx="84">
                  <c:v>2.7364466984217994</c:v>
                </c:pt>
                <c:pt idx="85">
                  <c:v>2.7212652121871739</c:v>
                </c:pt>
                <c:pt idx="86">
                  <c:v>2.7306754150883688</c:v>
                </c:pt>
                <c:pt idx="87">
                  <c:v>2.724763796870544</c:v>
                </c:pt>
                <c:pt idx="88">
                  <c:v>2.725716413378088</c:v>
                </c:pt>
                <c:pt idx="89">
                  <c:v>2.7534888635759858</c:v>
                </c:pt>
                <c:pt idx="90">
                  <c:v>2.7489887071186176</c:v>
                </c:pt>
                <c:pt idx="91">
                  <c:v>2.7543616211919599</c:v>
                </c:pt>
                <c:pt idx="92">
                  <c:v>2.7689128138180084</c:v>
                </c:pt>
                <c:pt idx="93">
                  <c:v>2.7608437301401008</c:v>
                </c:pt>
                <c:pt idx="94">
                  <c:v>2.7406142171391674</c:v>
                </c:pt>
                <c:pt idx="95">
                  <c:v>2.7544085162167393</c:v>
                </c:pt>
                <c:pt idx="96">
                  <c:v>2.7574417806019342</c:v>
                </c:pt>
                <c:pt idx="97">
                  <c:v>2.7438661614620878</c:v>
                </c:pt>
                <c:pt idx="98">
                  <c:v>2.7291744799751951</c:v>
                </c:pt>
                <c:pt idx="99">
                  <c:v>2.7214916425578646</c:v>
                </c:pt>
                <c:pt idx="100">
                  <c:v>2.7220780265810975</c:v>
                </c:pt>
                <c:pt idx="101">
                  <c:v>2.7065553809521967</c:v>
                </c:pt>
                <c:pt idx="102">
                  <c:v>2.72260446738228</c:v>
                </c:pt>
                <c:pt idx="103">
                  <c:v>2.7300998228072402</c:v>
                </c:pt>
                <c:pt idx="104">
                  <c:v>2.7594124508168711</c:v>
                </c:pt>
                <c:pt idx="105">
                  <c:v>2.7405923393347202</c:v>
                </c:pt>
                <c:pt idx="106">
                  <c:v>2.7360072224349694</c:v>
                </c:pt>
                <c:pt idx="107">
                  <c:v>2.7509338695794905</c:v>
                </c:pt>
                <c:pt idx="108">
                  <c:v>2.771597701146737</c:v>
                </c:pt>
                <c:pt idx="109">
                  <c:v>2.7491089859897038</c:v>
                </c:pt>
                <c:pt idx="110">
                  <c:v>2.7312528713976794</c:v>
                </c:pt>
                <c:pt idx="111">
                  <c:v>2.741954551508484</c:v>
                </c:pt>
                <c:pt idx="112">
                  <c:v>2.7209446974466847</c:v>
                </c:pt>
                <c:pt idx="113">
                  <c:v>2.6122695980042372</c:v>
                </c:pt>
              </c:numCache>
            </c:numRef>
          </c:xVal>
          <c:yVal>
            <c:numRef>
              <c:f>'3rd day'!$AD$993:$AD$1106</c:f>
              <c:numCache>
                <c:formatCode>0.00</c:formatCode>
                <c:ptCount val="114"/>
                <c:pt idx="0">
                  <c:v>0.82929375769394298</c:v>
                </c:pt>
                <c:pt idx="1">
                  <c:v>0.80939047919487905</c:v>
                </c:pt>
                <c:pt idx="2">
                  <c:v>0.81387080946563095</c:v>
                </c:pt>
                <c:pt idx="3">
                  <c:v>0.81954317963043299</c:v>
                </c:pt>
                <c:pt idx="4">
                  <c:v>0.81355102094379705</c:v>
                </c:pt>
                <c:pt idx="5">
                  <c:v>0.81277400569978597</c:v>
                </c:pt>
                <c:pt idx="6">
                  <c:v>0.84368924021551095</c:v>
                </c:pt>
                <c:pt idx="7">
                  <c:v>0.845067507643816</c:v>
                </c:pt>
                <c:pt idx="8">
                  <c:v>0.84683472816727801</c:v>
                </c:pt>
                <c:pt idx="9">
                  <c:v>0.84089816395708294</c:v>
                </c:pt>
                <c:pt idx="10">
                  <c:v>0.81630803007076302</c:v>
                </c:pt>
                <c:pt idx="11">
                  <c:v>0.81090373983317998</c:v>
                </c:pt>
                <c:pt idx="12">
                  <c:v>0.81790077967852104</c:v>
                </c:pt>
                <c:pt idx="13">
                  <c:v>0.81534477243492898</c:v>
                </c:pt>
                <c:pt idx="14">
                  <c:v>0.80551088768599399</c:v>
                </c:pt>
                <c:pt idx="15">
                  <c:v>0.81917748588280603</c:v>
                </c:pt>
                <c:pt idx="16">
                  <c:v>0.83094576178794599</c:v>
                </c:pt>
                <c:pt idx="17">
                  <c:v>0.82782469291855898</c:v>
                </c:pt>
                <c:pt idx="18">
                  <c:v>0.82013490825062296</c:v>
                </c:pt>
                <c:pt idx="19">
                  <c:v>0.81749288122979902</c:v>
                </c:pt>
                <c:pt idx="20">
                  <c:v>0.824730545491967</c:v>
                </c:pt>
                <c:pt idx="21">
                  <c:v>0.82211271109991702</c:v>
                </c:pt>
                <c:pt idx="22">
                  <c:v>0.82257831462044495</c:v>
                </c:pt>
                <c:pt idx="23">
                  <c:v>0.82300307903274705</c:v>
                </c:pt>
                <c:pt idx="24">
                  <c:v>0.82396230606612197</c:v>
                </c:pt>
                <c:pt idx="25">
                  <c:v>0.82218963475680995</c:v>
                </c:pt>
                <c:pt idx="26">
                  <c:v>0.82218965158158397</c:v>
                </c:pt>
                <c:pt idx="27">
                  <c:v>0.82387419183121902</c:v>
                </c:pt>
                <c:pt idx="28">
                  <c:v>0.82783093299564703</c:v>
                </c:pt>
                <c:pt idx="29">
                  <c:v>0.82092112864302103</c:v>
                </c:pt>
                <c:pt idx="30">
                  <c:v>0.82354493677509999</c:v>
                </c:pt>
                <c:pt idx="31">
                  <c:v>0.81989513414194304</c:v>
                </c:pt>
                <c:pt idx="32">
                  <c:v>0.81885123937552495</c:v>
                </c:pt>
                <c:pt idx="33">
                  <c:v>0.81025028217530803</c:v>
                </c:pt>
                <c:pt idx="34">
                  <c:v>0.80011555413054303</c:v>
                </c:pt>
                <c:pt idx="35">
                  <c:v>0.80520596497453001</c:v>
                </c:pt>
                <c:pt idx="36">
                  <c:v>0.80673902922105301</c:v>
                </c:pt>
                <c:pt idx="37">
                  <c:v>0.81280671759960599</c:v>
                </c:pt>
                <c:pt idx="38">
                  <c:v>0.82120409751396395</c:v>
                </c:pt>
                <c:pt idx="39">
                  <c:v>0.82051039901973</c:v>
                </c:pt>
                <c:pt idx="40">
                  <c:v>0.81231727928715303</c:v>
                </c:pt>
                <c:pt idx="41">
                  <c:v>0.81245880764650202</c:v>
                </c:pt>
                <c:pt idx="42">
                  <c:v>0.81571727988036902</c:v>
                </c:pt>
                <c:pt idx="43">
                  <c:v>0.81184651395700602</c:v>
                </c:pt>
                <c:pt idx="44">
                  <c:v>0.81478710360593398</c:v>
                </c:pt>
                <c:pt idx="45">
                  <c:v>0.81756318403559702</c:v>
                </c:pt>
                <c:pt idx="46">
                  <c:v>0.81756318093952496</c:v>
                </c:pt>
                <c:pt idx="47">
                  <c:v>0.82489001143369101</c:v>
                </c:pt>
                <c:pt idx="48">
                  <c:v>0.82428749143403601</c:v>
                </c:pt>
                <c:pt idx="49">
                  <c:v>0.81811388533065899</c:v>
                </c:pt>
                <c:pt idx="50">
                  <c:v>0.81811387967694604</c:v>
                </c:pt>
                <c:pt idx="51">
                  <c:v>0.81746938788934398</c:v>
                </c:pt>
                <c:pt idx="52">
                  <c:v>0.814273951915511</c:v>
                </c:pt>
                <c:pt idx="53">
                  <c:v>0.81862652305257599</c:v>
                </c:pt>
                <c:pt idx="54">
                  <c:v>0.82811105771686899</c:v>
                </c:pt>
                <c:pt idx="55">
                  <c:v>0.82348099762073701</c:v>
                </c:pt>
                <c:pt idx="56">
                  <c:v>0.826029985497161</c:v>
                </c:pt>
                <c:pt idx="57">
                  <c:v>0.83314976906405902</c:v>
                </c:pt>
                <c:pt idx="58">
                  <c:v>0.841170775010885</c:v>
                </c:pt>
                <c:pt idx="59">
                  <c:v>0.83625000289789098</c:v>
                </c:pt>
                <c:pt idx="60">
                  <c:v>0.83479131715724597</c:v>
                </c:pt>
                <c:pt idx="61">
                  <c:v>0.830598847217623</c:v>
                </c:pt>
                <c:pt idx="62">
                  <c:v>0.83945246839321896</c:v>
                </c:pt>
                <c:pt idx="63">
                  <c:v>0.84306568572756502</c:v>
                </c:pt>
                <c:pt idx="64">
                  <c:v>0.83741313825563701</c:v>
                </c:pt>
                <c:pt idx="65">
                  <c:v>0.83741314528198296</c:v>
                </c:pt>
                <c:pt idx="66">
                  <c:v>0.84292083005598295</c:v>
                </c:pt>
                <c:pt idx="67">
                  <c:v>0.84643937331753205</c:v>
                </c:pt>
                <c:pt idx="68">
                  <c:v>0.84166104926888996</c:v>
                </c:pt>
                <c:pt idx="69">
                  <c:v>0.83993003197954796</c:v>
                </c:pt>
                <c:pt idx="70">
                  <c:v>0.835023623581304</c:v>
                </c:pt>
                <c:pt idx="71">
                  <c:v>0.83379381077664505</c:v>
                </c:pt>
                <c:pt idx="72">
                  <c:v>0.83594186567832296</c:v>
                </c:pt>
                <c:pt idx="73">
                  <c:v>0.82947685539109395</c:v>
                </c:pt>
                <c:pt idx="74">
                  <c:v>0.82644667039395203</c:v>
                </c:pt>
                <c:pt idx="75">
                  <c:v>0.82723793906453302</c:v>
                </c:pt>
                <c:pt idx="76">
                  <c:v>0.82586290584197497</c:v>
                </c:pt>
                <c:pt idx="77">
                  <c:v>0.82077290389048096</c:v>
                </c:pt>
                <c:pt idx="78">
                  <c:v>0.82057147639459604</c:v>
                </c:pt>
                <c:pt idx="79">
                  <c:v>0.82821582180440401</c:v>
                </c:pt>
                <c:pt idx="80">
                  <c:v>0.83014784068098801</c:v>
                </c:pt>
                <c:pt idx="81">
                  <c:v>0.81949418947993502</c:v>
                </c:pt>
                <c:pt idx="82">
                  <c:v>0.81419025943490397</c:v>
                </c:pt>
                <c:pt idx="83">
                  <c:v>0.81743966951362901</c:v>
                </c:pt>
                <c:pt idx="84">
                  <c:v>0.82539278713831299</c:v>
                </c:pt>
                <c:pt idx="85">
                  <c:v>0.82999983247495601</c:v>
                </c:pt>
                <c:pt idx="86">
                  <c:v>0.82713811866564602</c:v>
                </c:pt>
                <c:pt idx="87">
                  <c:v>0.82893357364426201</c:v>
                </c:pt>
                <c:pt idx="88">
                  <c:v>0.82864372435197597</c:v>
                </c:pt>
                <c:pt idx="89">
                  <c:v>0.82028162756341005</c:v>
                </c:pt>
                <c:pt idx="90">
                  <c:v>0.82162513499827505</c:v>
                </c:pt>
                <c:pt idx="91">
                  <c:v>0.820021573778971</c:v>
                </c:pt>
                <c:pt idx="92">
                  <c:v>0.815710061388354</c:v>
                </c:pt>
                <c:pt idx="93">
                  <c:v>0.81809531644186495</c:v>
                </c:pt>
                <c:pt idx="94">
                  <c:v>0.82441085876120301</c:v>
                </c:pt>
                <c:pt idx="95">
                  <c:v>0.82101140551324603</c:v>
                </c:pt>
                <c:pt idx="96">
                  <c:v>0.82010781710561897</c:v>
                </c:pt>
                <c:pt idx="97">
                  <c:v>0.82416745235167999</c:v>
                </c:pt>
                <c:pt idx="98">
                  <c:v>0.82860634169993297</c:v>
                </c:pt>
                <c:pt idx="99">
                  <c:v>0.84871482797994002</c:v>
                </c:pt>
                <c:pt idx="100">
                  <c:v>0.85713069002762099</c:v>
                </c:pt>
                <c:pt idx="101">
                  <c:v>0.86202634738586603</c:v>
                </c:pt>
                <c:pt idx="102">
                  <c:v>0.85694236072794705</c:v>
                </c:pt>
                <c:pt idx="103">
                  <c:v>0.85009527682027697</c:v>
                </c:pt>
                <c:pt idx="104">
                  <c:v>0.81935618830728296</c:v>
                </c:pt>
                <c:pt idx="105">
                  <c:v>0.824985671230821</c:v>
                </c:pt>
                <c:pt idx="106">
                  <c:v>0.82636890829187803</c:v>
                </c:pt>
                <c:pt idx="107">
                  <c:v>0.82188275607803696</c:v>
                </c:pt>
                <c:pt idx="108">
                  <c:v>0.80716068164764398</c:v>
                </c:pt>
                <c:pt idx="109">
                  <c:v>0.83738980701404797</c:v>
                </c:pt>
                <c:pt idx="110">
                  <c:v>0.86024125960711595</c:v>
                </c:pt>
                <c:pt idx="111">
                  <c:v>0.85706540549241905</c:v>
                </c:pt>
                <c:pt idx="112">
                  <c:v>0.86368661002570801</c:v>
                </c:pt>
                <c:pt idx="113">
                  <c:v>0.89963649471196405</c:v>
                </c:pt>
              </c:numCache>
            </c:numRef>
          </c:yVal>
          <c:smooth val="0"/>
          <c:extLst>
            <c:ext xmlns:c16="http://schemas.microsoft.com/office/drawing/2014/chart" uri="{C3380CC4-5D6E-409C-BE32-E72D297353CC}">
              <c16:uniqueId val="{00000007-9A03-445B-8070-AAD86DACF1D7}"/>
            </c:ext>
          </c:extLst>
        </c:ser>
        <c:dLbls>
          <c:showLegendKey val="0"/>
          <c:showVal val="0"/>
          <c:showCatName val="0"/>
          <c:showSerName val="0"/>
          <c:showPercent val="0"/>
          <c:showBubbleSize val="0"/>
        </c:dLbls>
        <c:axId val="654476584"/>
        <c:axId val="654472664"/>
      </c:scatterChart>
      <c:valAx>
        <c:axId val="654476584"/>
        <c:scaling>
          <c:orientation val="minMax"/>
          <c:max val="2.8499999999999996"/>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de-DE" sz="800" b="0" i="0" baseline="0">
                    <a:effectLst/>
                  </a:rPr>
                  <a:t>Propane mass flow at 3´´ [kg/s]</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de-DE"/>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de-DE"/>
          </a:p>
        </c:txPr>
        <c:crossAx val="654472664"/>
        <c:crosses val="autoZero"/>
        <c:crossBetween val="midCat"/>
      </c:valAx>
      <c:valAx>
        <c:axId val="654472664"/>
        <c:scaling>
          <c:orientation val="minMax"/>
          <c:min val="0.7500000000000001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de-DE" sz="800" b="0" i="0" baseline="0">
                    <a:effectLst/>
                  </a:rPr>
                  <a:t>Efficiency - </a:t>
                </a:r>
                <a:r>
                  <a:rPr lang="el-GR" sz="800" b="0" i="0" baseline="0">
                    <a:effectLst/>
                  </a:rPr>
                  <a:t>η</a:t>
                </a:r>
                <a:endParaRPr lang="de-DE" sz="800" b="0" i="0" baseline="0">
                  <a:effectLst/>
                </a:endParaRP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de-DE"/>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de-DE"/>
          </a:p>
        </c:txPr>
        <c:crossAx val="654476584"/>
        <c:crosses val="autoZero"/>
        <c:crossBetween val="midCat"/>
      </c:valAx>
      <c:spPr>
        <a:noFill/>
        <a:ln>
          <a:noFill/>
        </a:ln>
        <a:effectLst/>
      </c:spPr>
    </c:plotArea>
    <c:legend>
      <c:legendPos val="r"/>
      <c:layout>
        <c:manualLayout>
          <c:xMode val="edge"/>
          <c:yMode val="edge"/>
          <c:x val="0.7363755398083125"/>
          <c:y val="0.11874623877968593"/>
          <c:w val="0.24440994560222559"/>
          <c:h val="0.31638466752396094"/>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3574</Words>
  <Characters>18804</Characters>
  <Application>Microsoft Office Word</Application>
  <DocSecurity>0</DocSecurity>
  <Lines>648</Lines>
  <Paragraphs>168</Paragraphs>
  <ScaleCrop>false</ScaleCrop>
  <HeadingPairs>
    <vt:vector size="2" baseType="variant">
      <vt:variant>
        <vt:lpstr>Titel</vt:lpstr>
      </vt:variant>
      <vt:variant>
        <vt:i4>1</vt:i4>
      </vt:variant>
    </vt:vector>
  </HeadingPairs>
  <TitlesOfParts>
    <vt:vector size="1" baseType="lpstr">
      <vt:lpstr/>
    </vt:vector>
  </TitlesOfParts>
  <Company>Karlsruher Institut für Technologie</Company>
  <LinksUpToDate>false</LinksUpToDate>
  <CharactersWithSpaces>22210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Wiemer, Hans-Joachim (ITES)</dc:creator>
  <cp:keywords/>
  <cp:lastModifiedBy>Rosanowitsch, Dunja (ITES)</cp:lastModifiedBy>
  <cp:revision>2</cp:revision>
  <cp:lastPrinted>2022-11-21T12:36:00Z</cp:lastPrinted>
  <dcterms:created xsi:type="dcterms:W3CDTF">2023-05-24T07:33:00Z</dcterms:created>
  <dcterms:modified xsi:type="dcterms:W3CDTF">2023-05-24T07:33:00Z</dcterms:modified>
</cp:coreProperties>
</file>